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28 ربيع الأول 1448</w:t>
      </w:r>
    </w:p>
    <w:p>
      <w:pPr>
        <w:jc w:val="right"/>
      </w:pPr>
      <w:r>
        <w:rPr>
          <w:sz w:val="20"/>
        </w:rPr>
        <w:t xml:space="preserve">10/09/2026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الخامس-385-2.0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الخامِس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أقسامِ المِياه، وأحكامها، وأمثِلَةِ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أحكام المسح على الخفَّين، وصِفة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صِفَةِ الصَّلاةِ بالتَّفصِيل، وذِكْر الأفعالِ المَكروهَة فيها، والأوقاتِ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على أحكام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الإمامَةِ، وحُكْم صَلاةِ الجَماعَة، وصَلاة أَهْلِ الأَعْذار.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أَقْسامُ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الماءُ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ماءٌ طَهُورٌ، وهو الماء الباقِي على صِفَتِه التي خَلَقَهُ اللهُ عليها، مثل: مِياه العُيونِ، والبِحارِ، والأَنهار، والأمْطارِ، والآبارِ،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يَصِحّ التَّطَهُّرُ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ماءٌ نجِسٌ، وهو الماء الذي تَغَيَّرَ لَوْنُه أو طَعْمُه أو رِيحُه بِنَجاسَةٍ قَلِيلًا كان أو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لا تَصِحّ الطَّهارَةُ بِه، ويحرُم استِعْمالُه في الشُّرْبِ، أو في الطَّعامِ أو 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الماءِ إذا خالَطَهُ شَيْءٌ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خالَط الماءَ شَيْءٌ طاهِرٌ، كالزَّعْفرانِ، والشّاي، والصّابون، والـحِبْر، والتُّراب، فَتَغَيَّر بِه الماءُ، لكن لم يتَحَوَّل إلى شَيْءٍ آخَر، فهو باقٍ على طَهارَتِه.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تحوَّلَ الماءُ إلى شَيْءٍ آخَر، مثل أن يَصِيرَ حِبْرًا أو شايًا، أو طِينًا، فلا يَصِحّ التَّطَهُّر بِه؛ لأنَّه لا يُسمَّى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أَقْسام المياهِ، وما حُكْم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وَقَعَ في الماءِ شَيْءٌ طاهِرٌ فَحَوَّلَه إلى حِبْرٍ،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الطَّهارَة به - باق على طَهارَتِه - يكون نجسًا).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ماءُ البَحْرِ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(ماءً طَهورًا - ماءً نجسًا).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هو: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 ............................ الطَّهارَة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يحرُمُ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أن عَلِمْتَ أنَّ مِن فُروضِ الوُضوءِ: غَسْلُ الرِّجْلَيْنِ إلى الكَعْبَيْنِ، لكن قد يحتاجُ المسلِمُ إلى أن يَسْتُرَ رِجْلَيْهِ - بخفٍّ أو شُرّابٍ - بِسَبَبِ البَرْدِ أو غيرِه. فهَلْ يَلْزَمُه أن يخلَعَ الخُفَّ أو الشُّرّاب كلَّما أرادَ أن يَتَوَضَّأ؟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يَلْزَمُه ذلك، فإنَّ مِن رَحمَةِ اللهِ بِعِبادِهِ وتخفِيفِه علَيْهِم أن أباحَ لهم المسْحَ على الـخُفَّيْن ونحوِهِما، بَدَلًا مِن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ذلك حَدِيث بِلالٍ رضي الله عنه أنَّ النَّبيَّ ﷺ مَسَحَ على الـخُفَّيْنِ.</w:t>
      </w:r>
      <w:r>
        <w:rPr>
          <w:rStyle w:val="FootnoteReference"/>
          <w:rFonts w:ascii="adwa-assalaf" w:eastAsia="adwa-assalaf" w:hAnsi="adwa-assalaf" w:cs="adwa-assalaf"/>
          <w:b w:val="0"/>
          <w:color w:val="000000"/>
          <w:sz w:val="22"/>
          <w:szCs w:val="22"/>
        </w:rPr>
        <w:footnoteReference w:id="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ما يُلْبَسُ على القَدَمَيْنِ مِن جِلْدٍ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الجَوْرَبُ: ما يُلْبَسُ على القَدَمَيْنِ مِن قُطْنٍ ونحوِهِ، ويُسمَّى 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لِلمَسْحِ شُرُوطٌ،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الخُفُّ أو الشُّرّابُ مَصْنوعًا مِن شَيْءٍ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الخُفُّ أو الشُّرّابُ مُباحًا، فلا يُـمْسَح على الـمُحَرَّمِ كالمغصُوبِ أو المسروقِ أو المصْنُوعِ مِن حَرِيرٍ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الخُفُّ أو الشُّرّابُ ساتِرًا لِلقَدَمِ إلى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قد لُبِسَ الخُفُّ أو الشُّرّابُ بَعْدَ كَمالِ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لِلمُقِيمِ: يَوْمٌ ولَيْلَةٌ. ولِلمُسافِر: ثَلاثَة أَيَّامٍ بِلَيالِيهِنَّ.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مُدَّةِ المَسْحِ ونِهايَتُها: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المدَّةُ مِن أَوَّلِ مَسْحٍ على الـخُفِّ بعد الحدَثِ، وتَنْتَهِي بانتِهاءِ اليَوْمِ واللَّيلَةِ بِالنِّسبَة لِلمُقِيمِ، وبانتِهاءِ الثَّلاثَةِ الأَيّام بِلَيالِيهِنَّ بِالنِّسبَةِ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لو تَوَضَّأ رَجُلٌ لِصَلاةِ الظُّهْرِ مِن يَوْمِ السَّبْتِ ولَبِسَ الخفَّ أو الشُّرّابَ، ثمَّ انتَقَضَ وُضوؤُه بعد ذلك، وعندما تَوَضَّأَ لِصَلاةِ العَصْرِ مِن اليومِ نَفْسِهِ مَسَحَ على الخفَّيْنِ أو الشُّرّابِ، فإنَّ له أن يمسَحَ إلى مِثْلِ هذا الوَقْتِ مِن اليوم الثّاني، وهو العَصْرُ مِن يَوْمِ الأَحَدِ، فإذا أراد أن يَتَوَضَّأَ لِصَلاةِ العَصْرِ فإنَّه يَخلَع الخفَّيْنِ أو الشُّرّاب ويَغْسِل 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يَبُلُّ المتَوَضِّئ يَدَيْه بِالماءِ، فَيَمْسَح بهما خُفَّيْهِ مِن مَوْضِعِ أصابِعِ رِجْلَيْهِ إلى ساقِهِ مَرَّةً واحِدَةً، اليُمنى بِاليُمنى، واليُسرى بِاليُسرى. وليس مِن المشروعِ مَسْحُ العَقِبِ أو أَسْفَل الخفِّ أو 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المسْحِ على الخفِّ؟،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شُروطِ المسْحِ على الـخُفَّيْنِ: أن يَكُونَ مَصْنوعًا مِن 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تبدأ مُدَّةُ المسْحِ على الخفَّيْنِ مِن المسْحِ الأَوَّل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يَصِحّ المسْحُ على الخفَّيْنِ بعد انْتِهاءِ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العِبارات في العمود (أ) وما يُناسِبُها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مُدَّة المسْحِ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مُدَّة المسْحِ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سَرَقَ شَخْصٌ شُرّابًا فَلَبِسَه فَمَسَح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خالِد شُرّابًا وهو مُـحْدِثٌ فَمَسَح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يَصِح مَسْحُه؛ لأنَّه لَبِسَه على غيرِ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يَصِحّ مَسْحُه؛ لأنَّ الخفَّ غيرُ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بها مدَّة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صِفَةُ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لَبِسَ رَجُلٌ الشُّرّابَ بعد صَلاةِ المغرِب، ثمَّ تَوَضَّأ لِصَلاةِ العِشاءِ بعد أن أحدَثَ ومَسَح على الخفَّيْن، اُذكُر الأَوقات التي يَصِحّ له فيها أن يمسَحَ على الخفَّيْنِ بعد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التَّــيَمُّمُ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أن يُصَلّي فإنَّه يجِب عليه أن يَتَوَضَّأَ بِالماء؛ لأنَّ الطَّهارَةَ شَرْطٌ لِصِحَّةِ الصَّلاةِ، ولكن إذا لم يجِد الماءَ، أو كان عِنْدَهُ ماءٌ لا يَسْتَطِيعُ أن يتَوَضَّأ بِه لِكَوْنِه مَرِيضًا، أو بِه جُروحٌ، أو كان هناك بَرْدٌ شَدِيدٌ لا يَسْتَطِيع معه استِعمالَ الماءِ، فإنَّه يَتَيَمَّم، 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 فَٱمۡسَحُواْ بِوُجُوهِكُمۡ وَأَيۡدِيكُم مِّنۡهُۚ...﴾</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التَّعَبُّد للهِ تعالى بمسحِ الوَجْهِ واليَدَيْنِ بِالتُّرابِ بِصِفَةٍ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يَنْوِي بِقَلْبِه، ثمَّ يقول: (بسمِ الله)، ثم يَضْرِب التُّرابَ بِيَدَيْهِ ضَرْبَةً واحِدَةً، ثمّ يمسَح وَجْهَه بِيَدَيْه، ثمَّ يمسَح ظاهِرَ كَفِّهِ اليُمْنى بِباطِنِ يَدِهِ اليُسرى، ويمسَح ظاهِرَ كَفِّه اليُسرى بِباطِنِ يَدِهِ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النِّـــــيَّةُ.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القُدْرَةِ على استِعْمالِ الماءِ؛ إمّا لِعَدَمِه، أو لخوفِ الضَّرَرِ باستِعْمالِه.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التُّرابُ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التُّرابُ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وُجود الماءِ ولو في أثناءِ الصَّلاةِ لا بَعْدَها، أو القُدْرَة على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يَبْطُل بمبطِلاتِ الوُضوءِ،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الخارِج مِن السَّبِيلَيْنِ مِن بَوْلٍ أو غائِطٍ أو 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النَّوْمُ وماشابهَه مِثْل الإغْماء.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تَعْرِيفُ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حالَتان يجوزُ فيهِما التَّيَمُّم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شُروطُ التَّيَمُّمِ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يجوز التَّيَمُّم أو يجِب الوُضوء بِالماء في الحالات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رَجُل داخِل مَدِينَتِه ولم يجِد ماءً في مَنْزِلِه.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رَجُلٌ ذَهَب إلى الصَّحراءِ، وحانَ وَقْتُ الصَّلاةِ وليس مَعَه ماءٌ، إلّا ما يَكْفِي لِطعامِهِ وشَرابِهِ.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رَجُلٌ جَلَسَ بجانِبِ البَحْرِ، وحانَ وَقْتُ الصَّلاةِ وليس معه ماءٌ، والبَلَدُ بَعِيدَةٌ عنه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صِفَةَ التَّيَمُّمِ ومُبْطِلاتَه.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 للهِ تَعالى، بِأقوالٍ وأَفْعالٍ مَـخْصُوصَةٍ، مُفْتَتَحَةٌ بِالتَّكبِيرِ، مُـخْتَتَمَةٌ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لها مَنْزِلَةٌ رَفِيعَةٌ، ومَكانَةٌ عالِيَةٌ في الإسلام، فهِي الرُّكن الثّاني مِن أركان الإسلام بعد الشَّهادَتَيْنِ، وهي عَمُودُ الدِّينِ، ولا حَظَّ في الإسلام لِمَن تَرَكَ الصَّلاةَ، ولأهـمِّيَّتِها ومَكانَتِها العَظِيمَة فَرضَها اللهُ على الرَّسولِ ﷺ في السَّماء ليلة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اللَّـهُ وَأَنَّ مُحَمَّدًا رَسُولُ اللَّـهِ، وَإِقَامَةِ الصَّلَاةِ، وَإِيتَاءِ الزَّكَاةِ، وَحَجِّ الْبَيْتِ، وَصَوْمِ رَمَضَانِ».</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فَرِيضَةٌ فَرَضَها اللهُ على عِباده، ومَن تَركَها مُتَعَمِّدًا تهاونًا منه وكَسلًا، فقد كَفَرَ، وإذا لم يَتُب فإنَّه يُقْتَل، وذلك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الصَّلاةُ على المسلِم البالِغِ العاقِلِ ذَكَرًا كان أو أُنْثى، أمّا الصَّغِيرُ فَيُؤْمَر بها إذا بَلَغَ سَبْع سِنِينَ تَـمْرِينًا له على الصَّلاةِ كي يَأْلفها ويَعْتادها، ولا يَتْركها عند البُلوغ، وإذا بَلَغ عَشر سِنِين يُضرَب على تَرْكِها، لِقولِ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وَاضْرِبُوهُمْ عَلَيْهَا وَهُمْ أَبْنَاءُ عَشْرٍ، وَفَرِّقُوا بَيْنَهُمْ فِي الْمُضَاجِعِ».</w:t>
      </w:r>
      <w:r>
        <w:rPr>
          <w:rStyle w:val="FootnoteReference"/>
          <w:rFonts w:ascii="adwa-assalaf" w:eastAsia="adwa-assalaf" w:hAnsi="adwa-assalaf" w:cs="adwa-assalaf"/>
          <w:b w:val="0"/>
          <w:color w:val="000000"/>
          <w:sz w:val="22"/>
          <w:szCs w:val="22"/>
        </w:rPr>
        <w:footnoteReference w:id="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تحدَّث عن مَكانَة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الصَّلاةِ ............................ ومَن تَرَكَها مُتَعَمِّدًا تهاونًا منه وكَسلًا فهو ............................ وإذا لم يَتُب فإنَّه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دلِّل على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هي الرُّكن الثّاني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تَرْكُ الصَّلاة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الصَّحيحَة وضَع خَطًّا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تجِب الصَّلاةُ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والكافِر - المسلِم البالِغ فقط - المسلِم البالِغ العاقِل).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فُرِضَت الصَّلاةُ على الرَّسولِ ﷺ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الأولى مِن الهجرَة - لَيْلَة المعراجِ - السَّنَة 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متى يُؤْمَر الصَّبِيّ بالصَّلاةِ، ومتى يُضرَب على تَركِها، مع ذِكْرِ الدَّلِيلِ؟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8"/>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المَشْي إلى الصَّلاةِ وانْتِظارها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المَشْي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أن يُراعِي الآدابَ الشَّرْعِيَّة عند خُروجِهِ إلى الصَّلاةِ،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يخرُج إليها مُتَطَهِّرًا.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إذا خَرَج مِن بَيْتِه ولو لِغَيْرِ صَلاةٍ: (بِسْم اللهِ، تَوَكَّلتُ عَلى اللهِ، لَا حَوْلَ وَلَا قُوَّةَ إِلّا بِالله).</w:t>
      </w:r>
      <w:r>
        <w:rPr>
          <w:rStyle w:val="FootnoteReference"/>
          <w:rFonts w:ascii="adwa-assalaf" w:eastAsia="adwa-assalaf" w:hAnsi="adwa-assalaf" w:cs="adwa-assalaf"/>
          <w:b w:val="0"/>
          <w:color w:val="000000"/>
          <w:sz w:val="22"/>
          <w:szCs w:val="22"/>
        </w:rPr>
        <w:footnoteReference w:id="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يمشِيَ إلى الصَّلاةِ بِسَكِينَةٍ ووَقارٍ، لِقولِه ﷺ:</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سَمِعْتُمْ الإِقَامَةَ فَامْشُوا وَعَلَيْكُمْ السَّكِينَةَ، فَمَا أَدْرَكْتُمْ فَصَلُّوا وَمَا فَاتَكُمْ فَأَتِمُّوا».</w:t>
      </w:r>
      <w:r>
        <w:rPr>
          <w:rStyle w:val="FootnoteReference"/>
          <w:rFonts w:ascii="adwa-assalaf" w:eastAsia="adwa-assalaf" w:hAnsi="adwa-assalaf" w:cs="adwa-assalaf"/>
          <w:b w:val="0"/>
          <w:color w:val="000000"/>
          <w:sz w:val="22"/>
          <w:szCs w:val="22"/>
        </w:rPr>
        <w:footnoteReference w:id="1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يُقَدِّم رِجْلَه اليُمْنى عند دُخولِ المسجِدِ، ورِجْلَه اليُسرَى عند الخروجِ منه، ويقول ما وَرَدَ في حَدِيثِ أبي حميد أو أبي أسيد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فَلْيَقُلْ: اللَّهمَّ افْتَحْ لِي أَبْوَابَ رَحْمَتِكَ، وَإِذَا خَرَجَ فَلْيَقُلْ: اللَّهمَّ إِنِّي أَسْأَلُكَ مِن فَضْلِكَ».</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انتِظارِ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أن يُراعِيَ الآدابَ الشَّرعِيَّةَ بعد دُخولِ المسجِدِ،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يُصَلِّيّ رَكْعَتَيْنِ إذا دَخَلَ المسجِدَ قَبْلَ أن يجلِسَ، وتُسَمَّى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يجلِسَ في المسْجِد مُسْتَقْبِل القِبْلَة، ولا يَشْبِك أَصابِعَه أو يفرقها.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يْشَتَغِلَ في المسجِد بِالطّاعَة، كالصَّلاةِ وقِراءَةِ القُرآنِ والذِّكْرِ.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لا يَعْبَث أو يُؤْذِي المصَلِّين؛ لأنَّ المسلِمَ إذا كان في المسجِد فهو في صَلاةٍ ما دامَ يَنْتَظِرُ الصَّلاةَ، فعن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الْعَبْدُ فِي صَلَاةٍ مَا كَانَ فِي مُصَلَّاهُ يَنْتَظِرُ الصَّلَاةَ، وَتَقُولُ الْمَلَائِكَةُ: اللَّهمَّ اغْفِرْ لَهُ، اللَّهمَّ ارْحَمْهُ، حَتَّى يَنْصَرِفَ أَوْ يُحْدِثَ».</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ثَلاثَةً مِن الآدابِ التي شُرِعَ لِلمُسْلِمِ مُراعاتها عند خُروجِه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مِن الآدابِ التي يُشْرَعُ لِلمُسلِم مُراعاتها عند انتِظارِ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دَلِّل مِن السُّنَّةِ على عَدَمِ الإسراعِ في الـمَشْي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يُسَنّ لِلمُسْلِم أن يُقَدِّم ............................ عند دُخولِ المسجِد، و ............................ عند الخروج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الآدابِ التي دَعا إليها الإسلامِ أن يقولَ المسلِم عند خُروجِه مِن البَيْتِ: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يَنْبَغِي الاشتِغال في المسجِد بِالطّاعاتِ مثل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يُسَنّ لِلمُسْلِم أن يَقُولَ عند دُخولِهِ المسجِدَ ............................ ............................ وعند خُروجِه مِن المسجِدِ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r>
        <w:rPr>
          <w:rStyle w:val="FootnoteReference"/>
          <w:rFonts w:ascii="adwa-assalaf" w:eastAsia="adwa-assalaf" w:hAnsi="adwa-assalaf" w:cs="adwa-assalaf"/>
          <w:b w:val="0"/>
          <w:color w:val="000000"/>
          <w:sz w:val="22"/>
          <w:szCs w:val="22"/>
        </w:rPr>
        <w:footnoteReference w:id="1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صِـــفَةُ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الرَّكْـــعَة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يَقِفَ المصَلِّي مُتَوَجِّهًا إلى القِبْلَةِ، وهي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تَكبِيرَةَ الإحرامِ قائِلًا: (الله أكبر)، ويَرْفَع يَدَيْه مع التَّكبِيرِ حَذْوَ مَنْكِبَيْه أو حِيالَ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يَضَع يَدَهُ اليُمْنى على يَدِه اليُسرى، ويجعَلهُما على صَدْرِه، ويَنْظُر إلى مَوْضِع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يَقْرأ دُعاءَ الاستِفْتاح وهو:«سُبْحَانَكَ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 سِرًّا -: أعوذُ بِاللهِ مِن الشَّيطانِ الرَّجِيم، بِسمِ اللهِ الرَّحمنِ الرَّحِيمِ، ثم يَقْرَأ سُورَةَ الفاتحة، ويقول بعدها: (آمِين)، ثم يَقْرَأ سُورَةً أو بَعْضَ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الفاتحَة والسُّورَةَ سِرًّا في الصَّلاةِ السِّرِّيَّة، وجَهْرًا في الصَّلاةِ الـجَهْرِيَّةِ.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السِّرِّيَّة: (الظُّهْر، والعَصْر).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الجهْرِيَّة: (المغرِب، والعِشاء، والفَجْر).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يَركَع رافِعًا يَدَيْه قائِلًا: (اللهُ أكبَر)، ويجعَل يَدَيْه على ركبَتَيْه - مُفَرَّجَتي الأصابِع - كالقابِضِ عَلَيهِما، ويُسَوِّي ظَهْرَه ورَأْسَه. ويقول في ركوعِه: (سُبْحانَ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ويَدَيْه قائِلًا: (سمع اللهُ لِمَن حَمِدَه) إن كان إمامًا أو مُنْفَرِدًا، ثم يقول الجميع: (رَبَّنا ولك الحمد، حَمْدًا كَثِيرًا طَيِّبًا مُباركًا فيه، مِلْءَ السَّمواتِ ومِلْءَ الأَرْضِ، ومِلْءَ ما بَيْنَهما، ومِلْءَ ما شِئْتَ مِن شَيْءٍ بَعْد). أمّا المأمومُ فيقول: (رَبَّنا ولك الحمد) أثناءَ الرَّفْعِ، فإذا استَتَمَّ قائِمًا قال: حَمْدًا كَثِيرًا ... جاعِلًا يَدَيْه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قائِلًا: (اللهُ أكبَر)، ويقول في سُجودِه: (سُبْحانَ رَبي الأعلى) ثَلاثَ مَرّات. ويكون سُجودُه على الأعضاءِ السَّبْعَة، وهي: (الجبْهَةُ مع الأَنْف - الكَفّان – الرُّكْبَتان - أطرافُ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قائِلًا: (اللهُ أكبَر)، ويَفْرِش قَدَمَه اليُسرى ويجلِس عليها، ويَنْصِب رِجْلَه اليُمْنى، ويجعَل أَصابِعَه إلى القِبْلَة، ويَضَع يَدَيْهِ على فَخِذَيْه وركبَتَيْه، ويقول: (رَبّ اغْفِر لي وارْحَمْني وعافِني واهْدِني وارزُقني واجْبُرني).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السَّجدَةَ الثّانِيَة قائِلًا: (اللهُ أكبَر)، ويَفْعَل فيها كما فَعَلَ في السَّجْدَةِ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الـــرَّكْــعَةُ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قائِلًا: (اللهُ أكبَر)، ويقوم إلى الرَّكْعَة الثّانِيَة، ويَفْعَل فيها كما فَعَلَ في الركعَةِ الأُولى، إلّا أنَّه لا يَقْرَأ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التَّـــشَهُّد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فَرغ مِن الرَّكعْةِ الثّانِيَة جَلَسَ لِلتَّشَهُّد الأوَّل، ويَفْرِش قَدَمَه اليُسرى ويجلِس عليها، ويَنْصِب رِجْلَه اليُمنى، ويجعَل أصابِعَهُما إلى القِبْلَةِ، ويجعَل يَدَه اليُمْنى على فَخِذِه اليُمْنى، ويَقْبِض الـخِنْصَرَ والبِنْصِر، ويُـحَلِّق بِالوُسْطى مع الإبهام، ويُشِيرُ بِالسَّبابَةِ عند التَّشَهُّد، ويَضَع يَدَه اليُّسرى على فَخِذِه اليُسرى وركبَتِه، ويَقْرَأ التَّشَهُّد، وهو:</w:t>
      </w:r>
    </w:p>
    <w:p>
      <w:pPr>
        <w:bidi/>
        <w:spacing w:line="264" w:lineRule="auto"/>
        <w:jc w:val="both"/>
      </w:pP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الــرَّكْعَة الثّالِثَة والرّابِعَة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الصَّلاةُ أكثَر مِن رَكعَتَيْن نهضَ بعد التَّشَهُّد الأَوَّل مُكَبِّرًا، ويَرْفَع يَدَيْه حَذْو مَنْكِبَيْه أو حِيالَ أُذُنَيْه، ثمّ يقْرأ - سِرًّا - سُورَة الفاتحةِ، ويَفْعَل كما فَعَل في الركعَتَيْن السّابِقَتَيْنِ.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فَرَغ مِن الركعَةِ الأَخِيرَة جَلَسَ لِلتَّشَهُّدِ الأَخِير، وسُنَّ له أن يجلِسَ مُتَوَرِّكًا فيَقرَأ التَّشَهُّد، ثمَّ يُصَلِّي على النَّبيِّ ﷺ فيَقول:</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في جُلوسِه لِلتَّشَهُّد الأَخِير:</w:t>
      </w:r>
      <w:r>
        <w:rPr>
          <w:rFonts w:ascii="adwa-assalaf" w:eastAsia="adwa-assalaf" w:hAnsi="adwa-assalaf" w:cs="adwa-assalaf"/>
          <w:b w:val="0"/>
          <w:color w:val="000D80"/>
          <w:sz w:val="28"/>
          <w:szCs w:val="28"/>
          <w:rtl/>
        </w:rPr>
        <w:t xml:space="preserve"> «اللَّهُمَّ إِنِّي أَعُوذُ بِكَ مِن عَذَابِ جَهَنَّمَ، وَمِن عَذَابِ القَبْرِ، وَمِن فِتْنَةِ المَحْيَا وَالْمَمَاتِ، وَمِن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يُسَلِّم عن يمينِه وشمالِه قائِلًا: السَّلامُ عَلَيْكُم ورَحْمَة اللهِ،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يَسْجُد المصلِّي على الأعضاء السَّبعَة، وهي: الجبهة مع الأَنْف ............................ و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دُعاء الاستِفْتاح هو: .......... ............................ ............................ ............................ ............................ ............................ ............................ ............................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 العِبارة في مجموعة (أ) أمام ما يُناسِبها مِن العِبارات في 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يَقِف المصَلِّي مُتَوَجِّهًا إلى القِبْلَة،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الصَّلوات السِّرِّيَّة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يقول المصَلِّي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الصَّلوات الجهْرِيَّة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يقول المصلِّي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يقول المصَلِّي في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 والعِشاء والفَجْر.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يَنْظُر المصَلِّي إلى مَوْضِع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يقرأ المصِلِّي في الركعَةِ الثّانِيَة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يَفْتَرِش المصَلِّي رِجْلَه اليُسْرى ويَنْصِب رِجْلَه اليُمْنى في جلسَة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متى يقولُ المصَلِّي الأذكارَ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 إلخ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r>
        <w:rPr>
          <w:rStyle w:val="FootnoteReference"/>
          <w:rFonts w:ascii="adwa-assalaf" w:eastAsia="adwa-assalaf" w:hAnsi="adwa-assalaf" w:cs="adwa-assalaf"/>
          <w:b w:val="0"/>
          <w:color w:val="000000"/>
          <w:sz w:val="22"/>
          <w:szCs w:val="22"/>
        </w:rPr>
        <w:footnoteReference w:id="1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أقوالٌ وأَفْعالٌ مَشروعَةٌ في الصَّلاة، لا تَبطُل الصَّلاةُ بِتَركِها، لا عَمْدًا ولا سَهْوًا، لكن يَنْبَغِي أن يحرِصَ عليها المصَلِّي؛ لِيَعْظُمَ له الأَجْر، وهي تَنْقَسِم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السُّنَنُ القَوْلِيَّة،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الاستِفْتاح، وهو قول: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التَّعَوُّذ، وهو قول: (أَعوذُ بِاللهِ مِن الشَّيطانِ الرَّجِيم)، قَبْلَ القِراءَةِ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البَسْمَلَة، وهي قول: (بِسم اللهِ الرَّحمن الرَّحيم)، في أوَّل الفاتحة وأوَّل كلِّ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التَّأمِين، وهو قول: (آمِين)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قِراءَة سُورَةٍ أو بَعْضِ سُورَةٍ بعد الفاتحة، في الرَّكعَتَيْن الأُولى والثّانِيَة مِن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الدُّعاء في جَلْسَة التَّشَهُّد الأَخِيرِ، بعد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السُّنَنُ الفِعْلِيَّة،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اليَدَيْن حتى يحاذِي المنكِبَيْن أو حِيالَ الأُذُنَيْن، وذلك في أربَعِة مَواضِع: (عند تَكبِيرَة الإحرام)، و(عند الركوعِ)، و(عند الرَّفْع مِن الركوع)، و(بعد القِيامِ إلى الركعَةِ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وَضْع اليَدِ اليُمْنى على اليُسْرى، ووَضْعُهُما على الصَّدْرِ أثناءَ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الافتِراشُ في الجلوسِ بين السَّجْدَتَيْنِ، وفي التَّشَهُّد الأوَّل، وهو: أن يَفْرِشَ رِجْلَه اليُسْرى ويجلِس عليها، ويَنْصِبَ رِجْلَه اليُمْنى، ويَثْنِي أصابِعَها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وَضْع اليَدَيْن على الركبَتَيْن مُفَرَّجَتي الأصابِع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يجعَل المصَلِّي أمامَه سُتْرَةً كعَصا ونحوِها، فإن لم يجِد شَيْئًا خَطَّ خَطًّا على هَيْئَةِ الهلالِ وصَلَّى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يَرُدَّ المارَّ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ثلاثًا مِن السُّنَن القَولِيَّة، وثَلاثًا مِن السُّنَن الفِعْلِيَّة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رَفْعُ اليَدَيْن سُنَّةٌ فِعْلِيَّة في أربَعَة مَواضِع مِن الصَّلاةِ.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مَيِّز بين السُّنَّةِ القَوْلِيَّة والسُّنَّةِ الفِعْلِيَّة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وَضْع اليَدَيْن على الصَّدر في حالِ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ردّ المارِّ بين يَدَي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صِفَةَ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رَفْع اليَدَيْن: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وَضْع اليَدَيْن في الرُّكوعِ: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الافتِراشُ: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الأَفْعالُ المَكروهَةُ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يَقْرأ قَوْلَه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خَٰشِعُونَ2﴾</w:t>
      </w:r>
      <w:r>
        <w:rPr>
          <w:rFonts w:ascii="adwa-assalaf" w:eastAsia="adwa-assalaf" w:hAnsi="adwa-assalaf" w:cs="adwa-assalaf"/>
          <w:b w:val="0"/>
          <w:color w:val="000000"/>
          <w:sz w:val="28"/>
          <w:szCs w:val="28"/>
          <w:rtl/>
        </w:rPr>
        <w:t xml:space="preserve"> [المؤمنون: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فيُحافِظ على صَلاتِه، ويُؤَدِّيها كامِلَةً بأركانها وواجِباتها وشُروطها، ولا يأتي بأيِّ شَيْءٍ يَتَنافى مَع الصَّلاةِ، مِن كَلامٍ أو حرَكَةٍ أو ضَحِكٍ؛ لأنَّه يَرْجُو ثَوابَ اللهِ ويخاف عِقابَه، وهناك أفعالٌ يُكْرَه لِلمُصَلِّي أن يَفْعَلَها، وفِعْلُها يَتَنافى مع الهيئَةِ الكامِلَةِ لِلصَّلاةِ، ويُنْقِصُ مِن أجْرِها،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الالتِفاتُ بِوَجْهِه أو صَدْرِه لِغَيْرِ حاجَةٍ، فإن التَفَتَ بجمِيعِ بَدَنِه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رَفْع البَصَر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تَغمِيضُ العَيْنَيْنِ مِن 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التَّلَثُّم على الفَمِ والأَنْفِ.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افتِراشُ الذِّراعَيْنِ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العَبَث، كالحركة مِن غيرِ حاجَةٍ، وكالعَبَث بِاليَد أو الرِّجْل أو الثَّوبِ أو الغُتْرَةِ أو السّاعَةِ، فإن كَثُر العَبَثُ أَبْطَلَ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تَشْبِيكُ الأصابِعِ وفَرْقَعَتُها.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الدُّخولُ في الصَّلاةِ مع وُجودِ ما يمنَع الخشوعَ فيها، مثل: احتِباس البَوْلِ، أو الغائِط، أو الرِّيح، ومثل: الجوع الشَّدِيد، والعَطَش الشَّدِيد، وإذا كان بحضرَةِ طَعامٍ يَشْتَهِيهِ.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أربعَة مِن الأفعالِ المكروهَة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فِعْلِ ما يلي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التَّلثُّم على الفَمِ والأَنْف.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الالتِفات بجمِيع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إلى مَوضِع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فَرْقَعَة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مَثِّلِ لِما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العَبَثُ في الصَّلاةِ: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يمنَع الخشوعَ في الصَّلاةِ: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r>
        <w:rPr>
          <w:rStyle w:val="FootnoteReference"/>
          <w:rFonts w:ascii="adwa-assalaf" w:eastAsia="adwa-assalaf" w:hAnsi="adwa-assalaf" w:cs="adwa-assalaf"/>
          <w:b w:val="0"/>
          <w:color w:val="000000"/>
          <w:sz w:val="22"/>
          <w:szCs w:val="22"/>
        </w:rPr>
        <w:footnoteReference w:id="1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سُـــجُودُ السَّهْـــوِ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السَّهْوِ: هو سَجْدتانِ يَسْجُدهما المصَلِّي في آخِرِ الصَّلاةِ، عند حُصولِ سَهْوٍ منه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بِالسَّهْو: 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سُجودُ السَّهْوِ لأسبابٍ ثَلاثَةٍ،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الزِّيادَة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يُصَلِّيَ الظُّهْرَ خمسَ رَكَعاتٍ، أو يَسْجُدَ ثَلاثَ سَجَداتٍ.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فَعَل المصَلِّي ذلك مُتَعَمِّدًا بَطَلت صَلاتُه، وإن كان ناسِيًا سَجَد لِلسَّهْوِ سَجْدَتَيْنِ قَبْلَ السَّلامِ، ويَدلُّ على هذا حَدِيث ابن مسعود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زَادَ الرَّجُلُ أَوْ نَقَصَ فَلْيَسْجُدْ سَجْدَتَيْنِ».</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النَّقْصُ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يترُكَ الجلوسَ لِلتَّشَهُّد الأوَّل، أو يَتْرُكَ التَّسبِيحَ في الركوع أو السُّجود، إذا فَعَل المصَلِّي ذلك مُتَعَمِّدًا بَطَلت صَلاتُه، وإن كان ناسِيًا سَجَدَ لِلسَّهْوِ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يُصَلِّي العَصْرَ فَيَشُكّ في الركعَة التي هو فيها، هل هِي الثّالِثَة أو الرّابِعَة، جَعَلَها الثّالِثَة، وسَجَدَ لِلسَّهْوِ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بِسُجودِ السَّهْوِ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شُرِع سُجودُ السَّهْوِ في الصَّلاةِ لأسبابٍ ثَلاثَةٍ،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 بين العِبارات في المجموعَتَيْن: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صَلَّى شَخْصٌ المغرِبَ أرْبَع ركعاتٍ مُتَعَمِّدًا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نَسِيَ شَخْصٌ الجلوسَ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إذا شَكَّ المصَلِّي في صَلاةِ المغرِبِ هل صَلَّى اثنَيْنِ أو ثَلاثًا، فما الحكم؟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الجماعَةِ واجِبَة على الرِّجال، سواء في الحضَر أو في السَّفر، والأدِلَّة على هذا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ٱلرَّٰكِعِينَ43﴾</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فهذه الآية نَصٌّ في وُجوبِ صَلاةِ الجماعَة، حيث أَمَر بِالركوع ليس مُنْفَرِدًا وإنَّما مع الرّاكِعِين، ولا يَتَحَقَّق هذا إلَّا بِالجماعَة.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أبي هريرة رضي الله عنه قال: أتى النَّبيَّ ﷺ رَجُلٌ أَعْمى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رَسُولَ اللَّهِ، إِنَّه لَيْسَ لِي قَائِدٌ يَقُودُنِي إِلَى الْمَسْجِدِ، فَسَأَلَ رَسُولُ اللَّهِ ﷺ أَنْ يُرَخِّصَ لَهُ فَيُصَلِّيَ فِي بَيْتِهِ فَرَخَّصَ لَهُ، فَلَمَّا وَلَّى دَعَاهُ، فَقَالَ: «هَلْ تَسْمَعُ النِّدَاءَ بِالصَّلَاةِ؟»، فَقَالَ: نَعَم، قَالَ: «فَأَجِبْ».</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أَثْقَلَ صَلَاةٍ عَلَى الْمُنَافِقِينَ صَلَاةُ الْعِشَاءِ وَصَلاةُ الْفَجْرِ، وَلَوْ يَعْلَمُونَ مَا فِيهِمَا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r>
        <w:rPr>
          <w:rStyle w:val="FootnoteReference"/>
          <w:rFonts w:ascii="adwa-assalaf" w:eastAsia="adwa-assalaf" w:hAnsi="adwa-assalaf" w:cs="adwa-assalaf"/>
          <w:b w:val="0"/>
          <w:color w:val="000000"/>
          <w:sz w:val="22"/>
          <w:szCs w:val="22"/>
        </w:rPr>
        <w:footnoteReference w:id="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لِصَلاةِ الجماعَة فَضْلٌ عَظِيمٌ دَلَّ عليه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الجَمَاعَةِ أَفْضَلُ مِن صَلَاةِ الفَذِّ بِسَبْعٍ وَعِشْرِينَ دَرَجَةً».</w:t>
      </w:r>
      <w:r>
        <w:rPr>
          <w:rStyle w:val="FootnoteReference"/>
          <w:rFonts w:ascii="adwa-assalaf" w:eastAsia="adwa-assalaf" w:hAnsi="adwa-assalaf" w:cs="adwa-assalaf"/>
          <w:b w:val="0"/>
          <w:color w:val="000000"/>
          <w:sz w:val="22"/>
          <w:szCs w:val="22"/>
        </w:rPr>
        <w:footnoteReference w:id="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الجَماعَةِ: اثنانِ.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تُدْرَك بِه الجماعَة: تُدْرَك الجماعَة بإدْراكِ رَكْعَةٍ مِن الصَّلاةِ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تُدْرَك بِه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تُدْرَك الرَّكْعَة بإدراكِ الرُّكوعِ، فَمَن جاءَ إلى الصَّلاةِ والإمام راكِع فإنَّه يُكَبِّر تَكبِيرَةَ الإحرام وهو واقِفٌ، ثمَّ يُكَبِّر لِلركوعِ ويَركَع.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جاء بعد رَفْعِه مِن الركوع، فإنَّه يَدْخُل معه في الصَّلاةِ، ولا يَنْتَظِره حتى يقوم، لِكنَّه لا يحتَسِب هذه الركعَة مِن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النّافِلَةِ بعد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أُقِيمَت الصَّلاةُ فلا يجوزُ الابْتِداء بِصَلاةِ نافِلَةٍ، وإن أُقِيمَت الصَّلاةُ والإنسانُ يُصَلِّي النّافِلَةَ فإن كان قَد فَرَغ مِن الرُّكوعِ الثّاني أَتَـمَّها خَفِيفَةً وإلّا 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دائِرَةً حَوْلَ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أقلّ الجماعَة (ثلاثة - اثنان -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تَفْضُل صَلاةُ الجماعَة على صَلاةِ المنفَرِدِ بـ (21 دَرَجة - 29 دَرَجَة - 27 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تُدرَك الجماعَة بـ (إدراك تَكبِيرَة الإحرام - إدراك ركعَة مع الإمام - إدراك السَّلام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جاءَ إلى الصَّلاةِ بَعْدِ رَفْعِ الإمامِ مِن الرُّكوعِ، فماذا 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حُكْمَ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البدء بِصَلاةِ تَطَوُّعٍ بعد إقامَةِ صَلاةِ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أُقِيمَت صَلاةُ الفَرِيضَةِ، وأنت تُصَلِّي صَلاةَ تَطَوُّعٍ.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2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الأحَقُّ بِالإمامَة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الأقرأ لِكتابِ اللهِ، أي: الأجوَد 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الأعلَم بِالسُّنَّةِ، أي: الأكثَر عِلْمًا بِسُنَّةِ النَّبيِّ ﷺ ومَعْرِفَة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الأَكْبَر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صاحِب البَيْت في بَيْتِه، ومِثْله إمامُ المسجِد الرّاتِب أَحَقُّ مِن غيرِه إذا كان أَهْلًا  للإمامَة، ولو مع وُجودِ مَن هو أَفْضَل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صاحِب السُّلطانِ ومَن له الأَمْر، أولى مِن غيرِهِ بالإمامَة، والدَّلِيل على ذلك  حديث أبي مسعود الأنصاري رضي الله عنه قال: قال رسول الله ﷺ:</w:t>
      </w:r>
      <w:r>
        <w:rPr>
          <w:rFonts w:ascii="adwa-assalaf" w:eastAsia="adwa-assalaf" w:hAnsi="adwa-assalaf" w:cs="adwa-assalaf"/>
          <w:b w:val="0"/>
          <w:color w:val="000D80"/>
          <w:sz w:val="28"/>
          <w:szCs w:val="28"/>
          <w:rtl/>
        </w:rPr>
        <w:t xml:space="preserve"> «يَؤُمُّ القَومَ أَقْرَؤُهُمْ لِكِتَابِ اللهِ، فَإِن كَانُوا فِي القِرَاءَةِ سَوَاءً، فَأَعْلَمُهُمْ بِالسُّنَّةِ، فَإِن كَانُوا فِي السُّنَّةِ سَوَاءً، فَأَقْدَمُهُمْ هِجْرَةً، فَإِن كَانُوا فِي الهِجْرَةِ سَوَاءً، فَأَقْدَمُهُمْ سِلْمًا، وَلا يَؤُمَّنَّ الرَّجُلُ الرَّجُلَ فِي سُلْطَانِهِ، وَلَا يَقْعُدُ فِي بَيْتِهِ عَلَى تَكْرِمَتِهِ إِلَّا بِإِذْنِهِ»،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وفي رِوايَة «سِنًّا» مَكان «سِلْمًا».</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صلَّى الإمامُ وهو محدِثٌ، ولم يَعْلَم بِذلك إلّا بعد الانتِهاء مِن الصَّلاةِ فإنَّ صَلاةَ المأمومِينَ صَحِيحَةٌ، وأمّا الإمام فإنَّه يجِب عليه أن يُعِيدَ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تَصِحّ إمامَة الأُمِّيّ - وهو الذي لا يُـحْسِن الفاتحَةَ - إلّا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يَصِحّ أن يأتَمَّ مَن يُصَلِّي فَرِيضَةً بِـمَن يُصَلِّي نافِلَةً، مِثل أن يُصَلِّي العِشاءَ خَلْفَ إمامٍ يُصَلِّي التَّراوِيحَ، ويَدُلُّ عليه قِصَّة مُعاذ رضي الله عنه لَمّا كان يُصَلِّي مع النَّبيِّ ﷺ العِشاءَ، ثمَّ يَأتي قَوْمَه فَيُصَلِّي بهِم.</w:t>
      </w:r>
      <w:r>
        <w:rPr>
          <w:rStyle w:val="FootnoteReference"/>
          <w:rFonts w:ascii="adwa-assalaf" w:eastAsia="adwa-assalaf" w:hAnsi="adwa-assalaf" w:cs="adwa-assalaf"/>
          <w:b w:val="0"/>
          <w:color w:val="000000"/>
          <w:sz w:val="22"/>
          <w:szCs w:val="22"/>
        </w:rPr>
        <w:footnoteReference w:id="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يُسَنّ تَطوِيلُ الرَّكعَةِ الأُولى أكثَر مِن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أولى النّاس بالإمامَةِ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الأقرَأُ لِكتابِ اللهِ هو: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الأعلَمُ بالسُّنَّةِ هو: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(صح)، أو خطأ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صاحِب البَيْتِ في بَيْتِه أحَقُّ مِن غيرِه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الأُمِّيُّ هو الذي لا يحسِنُ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يُكرَه تَطْوِيل الركعَة الأُولى أكثَر مِن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يَصِح أن تُصَلِّيَ العِشاء خَلْفَ إمامٍ يُصَلِّي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الحكْمَ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إمامَة الأُمِّيِّ بمثْلِه: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صلَّى الإمام وهو مُـحْدِثٌ، ولم يَعْلَم إلّا بعد الانتِهاء مِن الصَّلاةِ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رتِّب هؤلاء حَسب أَوْلَوِيَّتِهِم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عُمْره عِشرون عامًا حافِظٌ لِكتابِ اللهِ، وآخَر عُمْره أربعونَ عامًا يحفَظ خمسَة أَجزاءٍ، وآخَر ثَلاثون عامًا يحفَظ عَشْرَة أجزاءٍ.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r>
        <w:rPr>
          <w:rStyle w:val="FootnoteReference"/>
          <w:rFonts w:ascii="adwa-assalaf" w:eastAsia="adwa-assalaf" w:hAnsi="adwa-assalaf" w:cs="adwa-assalaf"/>
          <w:b w:val="0"/>
          <w:color w:val="000000"/>
          <w:sz w:val="22"/>
          <w:szCs w:val="22"/>
        </w:rPr>
        <w:footnoteReference w:id="2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مَوْقِفُ الإمامِ والمأمُومِين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 واحِدًا، فالسُّنَّةُ أن يَقِفَ 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المأمُومون اثنَيْن فأكثَر، فالسُّنَّة أن يَقِفوا خَلْفَ الإمامِ، وأن يَقِفَ الإمامُ مُقابِلَ وَسط الصَّفِّ؛ لِقِصَّةِ جَابِرٍ وَجَبَّارِ بنِ صَخْرٍ رَضِيَ اللَّهُ عَنْهُما أَنَّ أَحَدَهُمَا وَقَفَ عَنْ يَمِينِ النَّبِيِّ ﷺ وَالآخَرُ عَنْ يَسَارِهِ، قَالَ جَابِرٌ: فَأَخَذَ رَسُولُ اللَّهِ ﷺ بِيَدَيْنَا جَمِيعًا فَدَفَعَنَا خَلْفَه.</w:t>
      </w:r>
      <w:r>
        <w:rPr>
          <w:rStyle w:val="FootnoteReference"/>
          <w:rFonts w:ascii="adwa-assalaf" w:eastAsia="adwa-assalaf" w:hAnsi="adwa-assalaf" w:cs="adwa-assalaf"/>
          <w:b w:val="0"/>
          <w:color w:val="000000"/>
          <w:sz w:val="22"/>
          <w:szCs w:val="22"/>
        </w:rPr>
        <w:footnoteReference w:id="2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تَصِحّ صَلاة مَن صلَّى وَحْدَه خَلْفَ الإمامِ، أو خَلْفَ الصَّفِّ إلّا في حالِ العَجْزِ عن الـمُصافَّةِ.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 داخِلَ المسجِد، فإنَّه يَصِحُّ اقتِداؤُه بالإمامِ ولو كان بَعِيدًا عنه، أو كان لا يَراه، بِشَرْط أن يَسْمَع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المأمومُ خارِجَ المسجِدِ، فإنَّه يَصِحّ أن يَقْتَدِي بِالإمامِ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يَرى الإمامَ، أو يَرَى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يَسْمَع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الصُّفوفُ مُتَّصِلَةً.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أن يكون الإمامُ أعلى مِن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بَأسَ بِصَلاةِ المأمُومِين في مَكانٍ أعلى مِن الإمام كسَطْحِ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صَلَّت جماعَةٌ مِن النِّساء مع الرِّجال فإنَّهن يُصَلِّين خَلْفَ الرِّجالِ صُفوفًا، ويتَأَخَّرْنَ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إذا كان المأمومون اثْنَين فأكثَر، فالسُّنَّة أن يَقِفوا خَلْفَ الإمامِ،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 العِبارَة مِن المجموعة (أ) أمام ما يُناسِبُها مِن العبارات في 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كان المأموم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المأمومون أربَعَة 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يَقِفون خَلْفَ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عن يَسارِ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عن يمينِ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إذا كان المأموم خارِج المسجِد، فإنَّه يَصَحّ أن يَقْتَدِي بِالإمامِ بِشُروطٍ ثَلاثَة،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تَصِحّ صَلاةُ النِّساء خَلْفَ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تَصِحّ صَلاةُ المأمُومِين في مَكانٍ أعْلَى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يَصِح اقتِداء المأمومِ بِالإمامِ إذا كان داخِلَ المسجِدِ بِشَرْطِ أن يَراه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مُتابَعَةُ المَأْمُومِ لِلإمامِ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لِلمَأمُومِ مع إمامِهِ حَالاتٌ أَرْبَع،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الحالَة الواجِبَة، بمعنى أن يأتي بالفِعْل بعد فِعْلِ الإمام مُباشَرَةً، فإذا كبَّر يُكَبِّر بعدَه مُباشَرة، وإذا ركَع يَرْكَع بَعدَه مُباشَرَةً وهكذا.. والدَّلِيل حديث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الإِمَامُ لِيُؤْتَمَّ بِهِ، فَإِذَا كَبَّرَ فَكَبِّرُوا، وَإِذَا رَكَعَ فَارْكَعُوا، وَإِذَا قَالَ: سَمِعَ اللَّهُ لِمَن حَمِدَهُ، فَقُولُوا: رَبَّنَا وَلَكَ الْحَمْدُ، وَإِذَا سَجَدَ فَاسْجُدُوا، وَإِذَا صَلَّى جَالِسًا فَصَلُّوا جُلُوسًا أَجْمَعُونَ».</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الثّانِية: 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مَكروهَةٌ، مثل: أن يركَعَ مع الإمامِ في وَقْتٍ واحِدٍ، وإذا كانت الموافَقَةُ في تَكبِيرَةِ الإحرامِ لم تَصِحّ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الثّالِثَة: المُسابَقَة: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محرَّمَة مثل أن يُكَبِّر أو يَركَع أو يُسَلِّم قَبْلَ إمامِه؛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يَخْشَى أَحَدُكُمْ إِذَا رَفَعَ رَأْسَهُ قَبْلَ الإِمَامِ أَنْ يَجْعَلَ اللَّهُ رَأْسَهُ رَأْسَ حِمَارٍ، أَوْ يَجْعَلَ صُورَتَهُ صُورَةَ حِمَارٍ».</w:t>
      </w:r>
      <w:r>
        <w:rPr>
          <w:rStyle w:val="FootnoteReference"/>
          <w:rFonts w:ascii="adwa-assalaf" w:eastAsia="adwa-assalaf" w:hAnsi="adwa-assalaf" w:cs="adwa-assalaf"/>
          <w:b w:val="0"/>
          <w:color w:val="000000"/>
          <w:sz w:val="22"/>
          <w:szCs w:val="22"/>
        </w:rPr>
        <w:footnoteReference w:id="2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الحالَة الرَابِعَة: التَّخَلُّف عن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صُوَرٌ،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لو ركَعَ الإمامُ وبَقِيَ المأمومُ واقِفًا فلم يرْكَع مُباشَرَةً، ثمَّ رَكَع قبل أن يَرْفَعَ الإمامُ مِن الرُّكوعِ، فَصَلاتُه صَحِيحَة، لكنَّه خالَفَ السُّنَّةَ في عَدَمِ الرُّكوعِ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ركَع الإمام ثمَّ رَفَع مِن الرُّكوعِ قبل أن يركَعَ المأموم، فإن كان تَأَخَّر المأموم عن الركوعِ لِعُذْرٍ مِن نُعاسٍ أو عَجَلَةِ إمامٍ، فإنَّه يَفْعَل ما سَبَقَ بِه ويَلْحَق إمامَه، وإن كان تَأَخُّرَه لِغَيْرِ عُذْرٍ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يجب على المصَلِّي أن يُتابِعَ إمامَه في أَفْعالِ الصَّلاةِ، ما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مُوافَقَة الإمامِ في أفعالِ الصَّلاةِ ........................... وإذا كانت في تَكبِيرَة الإحرام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مُسابَقَة الإمام في أفعالِ الصَّلاةِ...... ............................ لِقولِه ﷺ: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صُورَتَيْن مِن صُوَرِ تخَلُّف المأمومِ عن الإمامِ في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الصَّحِيحَةَ مِن بين الأقواس، وضَعْ خطًّا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مُتابَعَة الإمامِ في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(مَكروهَة - واجِبَة - محرَّمَة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إذا تأخَّر المأمومُ عن الرُّكوعِ لِعُذْرٍ فَلَمْ يَركَع حتَّى رَفَعَ الإمامُ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(يُتابِع الإمامَ ولا يَفْعَل ما سُبِق بِه - تَبْطُل صَلاتُه - يَفْعَل ما سُبِقَ بِه ويَلْحَق الإمام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r>
        <w:rPr>
          <w:rStyle w:val="FootnoteReference"/>
          <w:rFonts w:ascii="adwa-assalaf" w:eastAsia="adwa-assalaf" w:hAnsi="adwa-assalaf" w:cs="adwa-assalaf"/>
          <w:b w:val="0"/>
          <w:color w:val="000000"/>
          <w:sz w:val="22"/>
          <w:szCs w:val="22"/>
        </w:rPr>
        <w:footnoteReference w:id="2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المَسْبوقِ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بِالمَسْبُوقِ: مَن فاتَتْه رَكْعَةٌ أو أكثَر مِن الصَّلاةِ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جاءَ إلى الصَّلاةِ والإمام راكِعٌ، فإنَّه يُكَبِّر تَكبِيرَةَ الإحرامِ وهو واقِفٌ، ثم يُكبِّر لِلركوع ويركَع، وبهذا يكون أدرك الركعَة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لكن إن شَكَّ هل أدركَ الرُّكوعَ مع الإمامِ أو لا ؟، لم يَعْتَبِر بهذِهِ الرَّكْعَةِ،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جاءَ إلى المسجِدِ والإمامُ ساجِدٌ أو جالِسٌ، فَيُسَنُّ له أن يَدْخُلَ مع الإمامِ في الصَّلاةِ، فَيُكَبِّر تَكبِيرَةَ الإحرامِ وهو واقِفٌ، ثم يَسْجُد إن كان الإمامُ ساجِدًا، أو يجلِس إن كان الإمامُ جالِسًا بِدُونِ تَكبِيرٍ، ولا يَنْتَظِر الإمامَ حتى يَقُوم.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يَقومُ المسبوقُ مُكَبِّرًا لِقَضاء ما فاتَه مِن الصَّلاةِ بعد تَسلِيمِ الإمامِ التَّسْلِيمَة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فاتَتْه الجماعَة استُحِبَّ له أن يُصَلِّي في جَماعَةٍ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لم يجد جَماعَةً أخرى استُحِبَّ لِبَعْضِ مَن كان في المسجِد أن يُصَلِّيَ معه، لِقولِه ﷺ:«مَن يَتَصَدَّقُ عَلَى هَذَا فَيُصَلِّي مَعَهُ».</w:t>
      </w:r>
      <w:r>
        <w:rPr>
          <w:rStyle w:val="FootnoteReference"/>
          <w:rFonts w:ascii="adwa-assalaf" w:eastAsia="adwa-assalaf" w:hAnsi="adwa-assalaf" w:cs="adwa-assalaf"/>
          <w:b w:val="0"/>
          <w:color w:val="000000"/>
          <w:sz w:val="22"/>
          <w:szCs w:val="22"/>
        </w:rPr>
        <w:footnoteReference w:id="3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بالمسبوق؟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فاتَتْه الجماعَة ............................ له أن يُصَلِّي في جماعَة أخرى، فإن لم يجِد ............................ لبَعضِ مَن كان في المسجِد أن يُصَلِّيَ معه لِقولِه ﷺ:(............................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يفعَل 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جاءَ إلى الصَّلاةِ والإمامُ راكِعٌ: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جاء إلى الصَلاة والإمامُ ساجِدٌ أو جالِسٌ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المسبوق بعد تَسلِيمِ الإمامِ التَّسلِيمَةِ الثّانِيَة: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تَستَفِيدُه مِن حُضورِك إلى المسجِدِ مُبَكِّرًا.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r>
        <w:rPr>
          <w:rStyle w:val="FootnoteReference"/>
          <w:rFonts w:ascii="adwa-assalaf" w:eastAsia="adwa-assalaf" w:hAnsi="adwa-assalaf" w:cs="adwa-assalaf"/>
          <w:b w:val="0"/>
          <w:color w:val="000000"/>
          <w:sz w:val="22"/>
          <w:szCs w:val="22"/>
        </w:rPr>
        <w:footnoteReference w:id="3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الأعذارُ المُبِيحَة لِتَرْكِ الجُمُعَةِ والجَماعات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أداءُ الصَّلاةِ جماعَةً في المسجِد، ولكن يُعْذَر بِتَرْكِ الجمَعَةِ والجماعَة مَن كان له عُذْرٌ يُبِيحُ ذلك لحدِيث ابن عباس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النِّدَاءَ فَلَمْ يُجِبْ فَلَا صَلاةَ لَهُ إِلَّا مِنْ عُذْرٍ».</w:t>
      </w:r>
      <w:r>
        <w:rPr>
          <w:rStyle w:val="FootnoteReference"/>
          <w:rFonts w:ascii="adwa-assalaf" w:eastAsia="adwa-assalaf" w:hAnsi="adwa-assalaf" w:cs="adwa-assalaf"/>
          <w:b w:val="0"/>
          <w:color w:val="000000"/>
          <w:sz w:val="22"/>
          <w:szCs w:val="22"/>
        </w:rPr>
        <w:footnoteReference w:id="3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الـخَوْف على النَّفْسِ أو المالِ أو الأَهْلِ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التَّأذِّي بالمطَر، أو الوَحل، أو الرِّيح البارِدَةِ.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حُضور طَعامٍ يَشْتَهِيه، على ألّا يُتَّخَذ ذلك عادَةً أو حِيلَةً لِتَرْكِ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مُدافَعَةُ البَوْلِ أو الغائِطِ أو الرِّيح؛ لأنَّ ذلك يمنَع مِن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كان مُسْتَحْفَظًا على شَيْءٍ، ويخافُ عليه الضَّياعَ إن ذَهَبَ وتَرَكَه.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المرافِق لِلمَريضِ إذا لم يكُن عندَه مَن يقوم مَقامَه.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لِمَن أكلَ ثومًا أو بَصَلًا أن يحضُرَ إلى المسجِد؛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أَكَلَ ثُومًا أَوْ بَصَلًا فَلْيَعْتَزِلْ مَسْجِدَنَا وَلْيَقْعُدْ فِي بَيْتِهِ»،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 حتى لا يُؤذِي النّاسَ والملائِكَة.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يفعَل ذلك بِقَصْد إسقاطِ الجماعَة، فإنَّ هذا حرامٌ، ومَن قَدِر على إزالَةِ الرّائِحَةِ لَزِمَه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صَلاةِ الجماعَة في المسجِد؟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أعذارٍ تُبيِح تَرْكَ الجمُعَة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السَّبَب لِما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جَواز تَرْكِ الجمُعَة والجماعَة لِمُدافِع البَوْلِ أو الغائِطِ: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يُكرَه لِمَن أكَلَ ثومًا أو بَصَلًا أن يحضُرَ إلى المسجِدِ: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أَهْــل الأَعْــذار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أباحَ اللهُ لِلمَرِيضِ الذي يَعْجَز عن بَعْضِ أفعالِ الصَّلاةِ أن يُصَلِّي على الحالِ التي يَسْتَطِيعها، وذلك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يَلزَم المريض أن يُصَلِّي الصَّلاةَ المفروضَة قائِمًا، إذا كان قادِرًا على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لم يَسْتَطِع أن يُصَلِّي قائِمًا، صَلَّى قاعِدًا، ويَـحْني ظَهْرَه لِلركوع، أمّا السُّجود، فإن أَمْكَنَه السُّجودُ على الأرضِ فَعَل ذلك، وإن لم يمكِنْه، فإنَّه يحني ظَهْرَه لِلسُّجودِ ويكون ذلك أَخْفَض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فإن لم يستَطِع أن يُصَلِّي قاعِدًا صَلَّى على جَنْبِه، ويكون وَجْهُه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لم يَسْتَطِع أن يُصَلِّيَ على جَنْبِه صَلَّى مُسْتَلْقِيًا على ظَهْرِه، وجَعَل رِجْلَيْه إلى جِهَة القِبْلَة. والدَّليل على ذلك حديث عِمران بن حُصَين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3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صلَّى المرِيضُ على جَنْبِه أو على ظَهْرِه فإنَّه يُومِئُ بِرَأسِهِ أو بِعَيْنَيْه.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لِلمَرِيضِ أن يجمَع بين الظُّهْرِ والعَصْرِ، وبين المغرِب والعِشاء في وَقْت إحداهما، إذا كان يَلْحَقُه بأداءِ كلِّ صَلاةٍ في وَقْتِها حَرَج ولا يجوز له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عُذْرٌ يُبِيح لِلمُسافِر قَصْر الصَّلاة، وحُكْم قَصْرِها سَنَة، ومَن أتمَ في السَّفَر خالَف سُنَّةَ النَّبيِّ ﷺ، فإنَّه كان يَقْصُر الصَّلاةَ في السَّفَرِ، وهو عليه الصَّلاة والسَّلام قُدْوَة كُلِّ مُسْلِمٍ، عَنْ أَنَسِ بنِ مَالِكٍ رضي الله عنه قَالَ: خَرَجْنَا مَعَ النَّبِيِّ ﷺ مِنَ الْمَدِينَةِ إِلَى مَكَّةِ، فَكَانَ يُصَلِّي رَكْعَتَيْنِ رَكْعَتَيْنِ حَتَّى رَجَعْنَا إِلَى الْمَدِينَةِ.</w:t>
      </w:r>
      <w:r>
        <w:rPr>
          <w:rStyle w:val="FootnoteReference"/>
          <w:rFonts w:ascii="adwa-assalaf" w:eastAsia="adwa-assalaf" w:hAnsi="adwa-assalaf" w:cs="adwa-assalaf"/>
          <w:b w:val="0"/>
          <w:color w:val="000000"/>
          <w:sz w:val="22"/>
          <w:szCs w:val="22"/>
        </w:rPr>
        <w:footnoteReference w:id="3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المُتَعَلِّقَة بِصَلاةِ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قَصْرُ الصَّلواتِ الرُّباعِيَّةِ إلى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الرُّباعِيَّة هي:(الظُّهْرُ، والعَصْرُ، والعِشاءُ)، أمّا المغرِب والفَجْر فإنَّهما لا تُقصَرانِ.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فالمسافِر إذا كان يُصَلِّي وَحْدَه، أو مع جَماعَةِ مُسافِرِينَ، فإنَّه يُصَلِّي الصَّلاةَ الرُّباعِيَّةَ رَكعَتَيْنِ بَدَلًا مِن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إذا صَلَّى المسافِرُ خَلْفَ شَخْصٍ مُقِيمٍ (أي: غير مُسافِر) فإنَّه يُتِمُّ ولا يَقْصُر.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الجمعُ: فيجوز لِلمُسافِر أن يجمَعَ بين (الظُّهْر والعَصْر) فَيُصَلِّيهِما في وَقْتٍ واحِدٍ، أي: في وَقْتِ الظُّهْرِ، ويُسمَّى جَمْع تَقدِيم، أو في وَقْت العَصْر، ويُسمَّى جَمْع تَأخِير، كما يجوز له أن يجمَع بين (المغرِب والعِشاء) في وَقْتٍ واحِدٍ جَمْع تَقدِيمٍ، أو جَمْعَ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هم أَهْلُ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كيف يُصَلِّي المريضُ؟،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قَصْرِ الصَّلاةِ في السَّفَر؟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كيف يرَكَع ويسْجُد مَن يُصَلِّي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الجمع بين العَصْرِ والمغرِبِ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صلَّى مُسافِرٌ خَلْفَ شَخْصٍ مُقِيمٍ.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التَّــــطَوُّعِ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صَلاة التَّطَوُّع هي الصَّلاةُ التي يُصَلِّيها المسلِمُ تَطَوُّعًا منه، وليست واجِبَةً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حَثَّ الإسلامُ المسلِمِينَ على الإكثارِ مِن الصَّلاةِ؛ لأنَّ ذلك سَبَبٌ في محبَّةِ اللهِ لِلعَبْدِ وتَوفِيقِه له في الدُّنيا والآخِرَة، وهناك أنواعٌ كَثِيرَةٌ مِن صَلاةِ التَّطوُّع،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السُّنَن الرَّواتِب هي التي تُفعَلُ مع الصَّلواتِ المفروضَةِ، وهي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أربَع ركَعات قَبْلَ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بعد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ركعَتان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العَصْر فليس له سنَّة راتِبَة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حديث أُمِّ حَبِيبَة رضي الله عنها قالت: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مُسْلِمٍ يُصَلِّي لِلَّهِ كُلَّ يَوْمٍ ثِنْتَيْ عَشَرَةَ رَكْعَةً تَطَوُّعًا غَيْرَ فَرِيعَةٍ إِلَّا بَنَى اللَّهُ لَهُ بَيْتًا فِي الْجَنَّةِ» قالت أُمّ حَبِيبَة: فما بَرِحْتُ أُصَلِّيهِنّ بَعْد.</w:t>
      </w:r>
      <w:r>
        <w:rPr>
          <w:rStyle w:val="FootnoteReference"/>
          <w:rFonts w:ascii="adwa-assalaf" w:eastAsia="adwa-assalaf" w:hAnsi="adwa-assalaf" w:cs="adwa-assalaf"/>
          <w:b w:val="0"/>
          <w:color w:val="000000"/>
          <w:sz w:val="22"/>
          <w:szCs w:val="22"/>
        </w:rPr>
        <w:footnoteReference w:id="3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سُنَّةٌ مُؤكَّدَةٌ. والدَّليل: 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«أَوْصَانِي خَلِيلِي بِثَلاثٍ: صِيَامِ ثَلاثَةِ أَيَّامٍ مِن كُلِّ شَهْرٍ، وَرَكْعَتَيِ الضُّحَى، وَأَنْ أُوتِرَ قَبْلَ أَنْ أَنَامَ».</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العِشاء إلى طُلوعِ الفَجْرِ، وفِعْلُه في الثُّلُثِ الأَخِيرِ مِن اللَّيلِ أَفْضَل، ومَن خَشِيَ أن لا يَسْتَيْقِظ أَوْتَر قبل أن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رَكعاتِهِ: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 ركعَةٌ، وأكثَرُه إحْدى عَشر ركْعَة، وأَدْنى الكَمالِ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ركعَتَيْن ويُسَلِّم، ثمّ يُصَلِّي ركعَتَيْن ويُسَلِّم، وهَكَذا، ثمّ يختِم بِركْعَةٍ واحِدَةٍ ويُسَلِّم، ويُسَنّ أن يَدعُو في الرَّكعَةِ الأَخِيرَةِ بعد رَفْعِهِ مِن الرُّكوعِ بما شاءَ مِن خَيْرَي الدُّنيا والآخِرَة، ويحرِص على ما وَرَد عن النَّبيِّ ﷺ، ومِن ذلك هذا الدُّعاء، ويُسمَّى: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القُنوتِ: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الْحَسَنِ بْنِ عَلِيٍّ رَضِيَ اللَّهُ عَنْهُما قَالَ: عَلَّمَنِي رَسُولُ اللَّهِ ﷺ كَلِمَاتٍ أَقُولُهُنَّ فِي الْوِتْرِ: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اهْدِنِي فِيمَن هَدَيْتَ، وَعَافِنِي فِيمَن عَافَيْتَ، وَتَوَلَّنِي فِيمَن تَوَلَّيْتَ، وَبَارِكْ لِي فِيمَا أَعْطَيْتَ، وَقِني شَرَّ مَا قَضَيْتَ، فَإِنَّكَ تَقْضِي وَلَا يُقْضَى عَلَيْكَ، وَإِنَّهُ لَا يَذِلُّ مَن والَيْتَ، تَبَارَكْتَ رَبَّنَا وَتَعَالَيْتَ».</w:t>
      </w:r>
      <w:r>
        <w:rPr>
          <w:rStyle w:val="FootnoteReference"/>
          <w:rFonts w:ascii="adwa-assalaf" w:eastAsia="adwa-assalaf" w:hAnsi="adwa-assalaf" w:cs="adwa-assalaf"/>
          <w:b w:val="0"/>
          <w:color w:val="000000"/>
          <w:sz w:val="22"/>
          <w:szCs w:val="22"/>
        </w:rPr>
        <w:footnoteReference w:id="3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صَلاةِ التَّطَوُّعِ؟ وما أثَر فِعْلِها على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السُّنَن الرَّواتِب،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قبل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 بعد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وقت الوِتْر: (بعد صَلاةِ العِشاء - قبل صَلاةِ العِشاء - بعد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حُكْم الوِتْر: (سنَّة مُؤَكَّدَة - واجِب -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أقَلّ الوِتْر: (ركعة - إحدى عشرة ركعة -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عَدِّد السُّنَنَ الرَّواتِبَ: (ثماني ركَعات - إحْدى عَشرَة ركعَة - اثنَتا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مَشروعِيَّة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مَشروعِيَّة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دُعاءَ القُنوتِ.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عَشَر</w:t>
      </w:r>
      <w:r>
        <w:rPr>
          <w:rStyle w:val="FootnoteReference"/>
          <w:rFonts w:ascii="adwa-assalaf" w:eastAsia="adwa-assalaf" w:hAnsi="adwa-assalaf" w:cs="adwa-assalaf"/>
          <w:b w:val="0"/>
          <w:color w:val="000000"/>
          <w:sz w:val="22"/>
          <w:szCs w:val="22"/>
        </w:rPr>
        <w:footnoteReference w:id="4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أَوْقاتُ النَّهْي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لِلمُسلِم أن يُكثِرَ مِن صَلاةِ التَّطَوُّعِ، لِما في ذلك مِن الأَجْرِ الذي أَعَدَّهُ اللهُ لِمَن يَتَقَرَّب إليه بِالطّاعات، ولكن هناك ثَلاثَة أَوْقاتٍ يُنْهَى عن الصَّلاةِ فِيها،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بَعْدِ صَلاةِ الفَجْرِ إلى أن تَطْلُعَ الشَّمْسُ وتَرْتَفِع قَدْرَ رُمْحٍ. أي: بعد رَبُع  ساعَةٍ تَقرِيبًا مِن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عندما تَتَوَسَّط الشَّمسُ في السَّماء إلى أن تَزُولَ، ومعنى تَزول: تَـمِيل إلى جِهَةِ  الغَرْبِ.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بَعْدِ صَلاةِ العَصْرِ إلى أن تَغْرُبَ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هذِه الأوقاتِ الثَّلاثَة، لا يجوزُ لأحَدٍ أن يُصَلِّي صَلاةَ تَطَوُّع كما سَبَق، لكن هناك أنواع مِن الصَّلاة لها سَبَبٌ يجوز فِعْلُها في هذه الأوقات،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قَضاء الصَّلواتِ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أوقاتُ النَهْي عن الصَّلاة ثَلاثة.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الصَّلوات التي يجوزُ فِعْلُها في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قَضاء الصَّلوات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يُسمَّى مَيْل الشَّمسِ عن وَسَطِ السَّماء؟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تَختَصُّ بِدِراسَةِ عِلْمِ التَّوحيد، وهي مُقسَّمَةٌ إلى اثنَتي عشرة (12) مُسْتوىً، ومِن أهمِّ ما اشتمَلَ عليه المستوى الخامِس مِن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أسبابِ الفَلاحِ التي جاء ذِكرُها مُجتَمِعًَة في سورة العَصر، وهي: العِلْمُ، والعَمَلُ به، والدَّعْوَةُ إليه، والصَّبْرُ على الأذَى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وُجوبُ طاعَةِ الرَّسولِ ﷺ، والبُعْد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الأصول الثَّلاثَةِ التي يَجِبُ مَعرِفتُها والعَمَل بها، وهي: مَعْرِفَةُ العَبْدِ رَبَّه بآياتِهِ ومخلوقاتِهِ، وأنَّه المُستَحقُّ وَحْدَه لِلعِبادَة. ومعرِفةُ دِينِ الإسلامِ بِمراتِبِه الثَّلاثَة (الإسلام، والإيمان، والإحسان)، وأنَّ كُلَّ مرتَبَةٍ لها أركان، وأدِلَّة كُلّ واحِد مِنها. ومَعرِفَةُ النَّبيِّ ﷺ، وبيانُ كمالِ رِسالَتِه وعُمومِها.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الخامس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 عزَّ وجلَّ -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هذا المستوى الخامِس مِن مُقَرَّر التَّوحيد على بيانِ الأُصولِ الثَّلاثَةِ وأدِلَّتِها بِشَيْءٍ مِن التَّفصِيل؛ ليَتَدرَّج بها الطّالِبُ مَرْتَبًَة بعد أُخرى وبِهِمَّة عالِيَةٍ لِيَنالَ رِضا اللهِ تعالى والفَوْزَ بجَنّاتِهِ.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4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أسبابُ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رَحمك الله - أنَّه يجِب عَلَيْنا تَعَلُّم أَرْبَع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وهو مَعرِفَة اللهِ، ومَعْرِفَة نَبِيِّهِ، ومَعْرِفَة دِينِ الإسلامِ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الصَّبْر على الأذَى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﴿وَٱلۡعَصۡرِ1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[العصر: 1 - 3].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 رحمه الله تعالى -:</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BF4E14"/>
          <w:sz w:val="28"/>
          <w:szCs w:val="28"/>
          <w:rtl/>
        </w:rPr>
        <w:t xml:space="preserve"> "لو ما أنزَلَ اللهُ حُجَّةً على خَلْقِه إلّا هذه السُّورَةَ لَكَفَتْهُم".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أقْسَمَ اللهُ أنَّ كُلَّ النّاسِ خاسِرون إلّا مَن أخذَ بِأسبابِ النَّجاةِ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تَعَلُّم أسبابِ النَّجاةِ مِن الخسارَة، وهي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بِاللهِ تعالى، وبِنَبِيِّه صلَّى الله عليه وسلَّم، وبِدِينِه عِلْمًا نافِعًا يُؤَدِّي إلى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العَمَلُ بِالدِّين الذي آمَنَ بِه بِفِعْلِ الطّاعات،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الدَّعْوَة إلى دِينِ الإسلامِ ونَشْره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 على فِعْلِ الطّاعات، والصَّبْرُ على الأذى الذي يُصِيبُه بِسَبَبِ دَعْوَتِه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الأسباب الأربعَة مُتَرَتِّبَة على بَعضِها؛ فإنَّ العَمَل يقوم على العِلْمِ، ودَعْوَة النّاسِ يَنْبَغي أن يَسْبِقَها التِزامه بِتَعالِيمِ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المسلم أن يحفَظَ هذه المسائِلَ ويُعَلِّمَها غيرَه؛ لأنَّ هذا مِن نَشْرِ العِلْمِ ودَعْوَةِ النّاسِ إلى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المسائِلَ التي يجِب عليك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على أيِّ شَيْءٍ أقسَمَ اللهَ بِالعَصْرِ؟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أسباب الفَلاحِ المذكورَة في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رَتِّب هذه الأُمورَ حسب أَوْلَوِيَّتِها: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 العِلْمُ - الدَّعوةُ إلى الله -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ماذا قال الشّافعي - رحمه الله - عن سورة العصر؟، وعلى ماذا يَدُلُّ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العِلْمُ يَسْبِقُ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البُخاري - رحمه الله تعالى -: باب: العِلْم قَبْلَ القَوْلِ والعَمَلِ.</w:t>
      </w:r>
      <w:r>
        <w:rPr>
          <w:rStyle w:val="FootnoteReference"/>
          <w:rFonts w:ascii="adwa-assalaf" w:eastAsia="adwa-assalaf" w:hAnsi="adwa-assalaf" w:cs="adwa-assalaf"/>
          <w:b w:val="0"/>
          <w:color w:val="000000"/>
          <w:sz w:val="22"/>
          <w:szCs w:val="22"/>
        </w:rPr>
        <w:footnoteReference w:id="4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فبَدَأَ بِالعِلْمِ قَبْلَ 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الحقُّ هو ما جاء بِه رسولُ الله ﷺ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يجِب أن تكون أعمالُه وعباداتُه قائِمَةً على عِلْمِ صَحِيحٍ بِالشَّريعَةِ حتَّى تكون عبادَةً صَحِيحَةً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كَثِيرٌ مِن الأخطاءِ والبِدَع التي يقع فيها النّاس سَبَبُها الجهلُ بِالدِّينِ الحقِّ، وعَدَمُ طَلَبِ العِلْمِ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العِلْمُ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سَبَب وُقوعِ النّاس في البِدَعِ والأخطاء؟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أمرَ اللهُ تعالى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كان العِلْمُ سابِقًا لِلعَمَلِ؟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وُجوبُ طاعَةِ الرَّسولِ ﷺ والبُعْد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رحمك الله - أنَّه يجب على كُلِّ مُسلِمٍ ومُسلِمَةٍ تَعَلُّم ثَلاثَةِ مَسائِلَ والعَمَل بهِنَّ: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اللهَ خَلَقَنا ورَزَقَنا ولم يَتْركْنا هَمَلًا؛ بل أرسَلَ إلينا رسولًا، فمَن أطاعَه دَخَل الجنَّة، ومَن عصاه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﴿إِنَّآ أَرۡسَلۡنَآ إِلَيۡكُمۡ رَسُولٗا شَٰهِدًا عَلَيۡكُمۡ كَمَآ أَرۡسَلۡنَآ إِلَىٰ فِرۡعَوۡنَ رَسُولٗا 15</w:t>
      </w:r>
      <w:r>
        <w:rPr>
          <w:rFonts w:ascii="KFGQPC HAFS Uthmanic Script" w:eastAsia="KFGQPC HAFS Uthmanic Script" w:hAnsi="KFGQPC HAFS Uthmanic Script" w:cs="KFGQPC HAFS Uthmanic Script"/>
          <w:b w:val="0"/>
          <w:color w:val="187600"/>
          <w:sz w:val="26"/>
          <w:szCs w:val="26"/>
          <w:rtl/>
        </w:rPr>
        <w:t xml:space="preserve"> فَعَصَىٰ فِرۡعَوۡنُ ٱلرَّسُولَ فَأَخَذۡنَٰهُ أَخۡذٗا وَبِيلٗا 16﴾</w:t>
      </w:r>
      <w:r>
        <w:rPr>
          <w:rFonts w:ascii="adwa-assalaf" w:eastAsia="adwa-assalaf" w:hAnsi="adwa-assalaf" w:cs="adwa-assalaf"/>
          <w:b w:val="0"/>
          <w:color w:val="000000"/>
          <w:sz w:val="28"/>
          <w:szCs w:val="28"/>
          <w:rtl/>
        </w:rPr>
        <w:t xml:space="preserve"> [المزمل: 15 - 16].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اللهَ لا يَرْضى أن يُشْرَكَ معه أَحَدٌ في عبادَتِه، لا مَلَكٌ مُقَرَّبٌ، ولا نَبِيٌّ 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نِعْمَةِ اللهِ علينا أن أوجَدَنا لِعِبادَتِه بعد أن لم نَكُن شَيْئًا، ورَزَقَنا النِّعَمَ لِنَسْتَعِينَ بها على ما خُلِقْنا لأجْلِهِ.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نِعْمَةِ اللهِ على الإنسان أنَّه لم يتركْه هَمَلًا يَعِيشُ كالحيواناتِ؛ بل أرسَلَ إليه الرُّسُلَ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الرَّسولُ ﷺ بَيَّن لِلنّاسِ طَرِيقَ الجنَّة ودَعاهُم إليه، وعَرَّفَهُم طَرِيقَ النّارِ وحذَّرَهُم منه، ولذا يجِب طاعَتُه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أُمَّتِي يَدْخُلُونَ الْجَنَّةَ إِلَّا مَنْ أَبَى، قَالُوا: يَا رَسُولَ اللَّهِ، وَمَنْ يَأْبَى؟ قَالَ: مَنْ أَطَاعَنِي دَخَلَ الْجَنَّةَ، وَمَنْ عَصَانِي فَقَدْ أَبَى».</w:t>
      </w:r>
      <w:r>
        <w:rPr>
          <w:rStyle w:val="FootnoteReference"/>
          <w:rFonts w:ascii="adwa-assalaf" w:eastAsia="adwa-assalaf" w:hAnsi="adwa-assalaf" w:cs="adwa-assalaf"/>
          <w:b w:val="0"/>
          <w:color w:val="000000"/>
          <w:sz w:val="22"/>
          <w:szCs w:val="22"/>
        </w:rPr>
        <w:footnoteReference w:id="4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تعالى ليس له شَرِيكٌ في الـمُلْكِ حتّى الملائِكَة والأنبِياء هم عَبِيدٌ فُقَراء إلى اللهِ، فلا يجوزُ لأحَدٍ أن يَعْبُدَهُم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الحِكمَة مِن بَعْثِ الرُّسُلِ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دَعْوَةِ غير اللهِ مِن الأنبِياءِ والصّالحين،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جزاء من أطاع الله وأطاع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جَزاء مَن عصى الله تعالى ورَسُولَه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عاقِبَة فِرْعَون حِينَما عَصَى مُوسى عليه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تَجوزُ مُوالاةُ مَن حادَّ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من أطاعَ الرَّسولَ ووَحَدَّ اللهَ لا يجوزُ له مُوالاةُ مَن حادَّ اللهَ ورَسولَه ولو كان أَقْرَبَ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وَرَسُولَهُۥ وَلَوۡ كَانُوٓاْ ءَابَآءَهُمۡ أَوۡ أَبۡنَآءَهُمۡ أَوۡ إِخۡوَٰنَهُمۡ أَوۡ عَشِيرَتَهُمۡۚ أُوْلَٰٓئِكَ كَتَبَ فِي قُلُوبِهِمُ ٱلۡإِيمَٰنَ وَأَيَّدَهُم بِرُوحٖ مِّنۡهُۖ وَيُدۡخِلُهُمۡ جَنَّٰتٖ تَجۡرِي مِن تَحۡتِهَا ٱلۡأَنۡهَٰرُ خَٰلِدِينَ فِيهَاۚ رَضِيَ ٱللَّهُ عَنۡهُمۡ وَرَضُواْ عَنۡهُۚ أُوْلَٰٓئِكَ حِزۡبُ ٱللَّهِۚ أَلَآ إِنَّ حِزۡبَ ٱللَّهِ هُمُ ٱلۡمُفۡلِحُونَ22﴾</w:t>
      </w:r>
      <w:r>
        <w:rPr>
          <w:rFonts w:ascii="adwa-assalaf" w:eastAsia="adwa-assalaf" w:hAnsi="adwa-assalaf" w:cs="adwa-assalaf"/>
          <w:b w:val="0"/>
          <w:color w:val="000000"/>
          <w:sz w:val="28"/>
          <w:szCs w:val="28"/>
          <w:rtl/>
        </w:rPr>
        <w:t xml:space="preserve"> [المجادلة: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الموالاةُ: هي الحبُّ والنُّصْرَة للهِ ولِرسولِه ولِلمؤمنين في الأقوالِ والأفعالِ، وهي مِن أعْظَمِ مَعالِم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المُؤْمِن الـمُوَحِّد وَلاؤُهُ للهِ ولِرسولِهِ ولِلمُؤمِنِينَ.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يحرُمُ على المسلِم أن يُواليَ مَن لا يُؤمِن بِاللهِ ورَسولِه، أو يُحارِبَ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ولو كان بَعِيدَ الدّارِ فهو أخوكَ في الدِّين، والمحادُّ للهِ ولو كان أخاك في النَّسَبِ فهو عَدُوُّكَ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لقد ضَرَبَ الصَّحابَة - رضي الله عنهم - أرْوَعَ الأمثِلَة في الوَلاءِ الصّادِق للهِ ولِدِينهِ حينما قاتَلوا أقارِبَهُم الذين حارَبوا الرَّسولَ ﷺ، فمَدَحَهُم اللهُ بِذلك.</w:t>
      </w:r>
      <w:r>
        <w:rPr>
          <w:rStyle w:val="FootnoteReference"/>
          <w:rFonts w:ascii="adwa-assalaf" w:eastAsia="adwa-assalaf" w:hAnsi="adwa-assalaf" w:cs="adwa-assalaf"/>
          <w:b w:val="0"/>
          <w:color w:val="000000"/>
          <w:sz w:val="22"/>
          <w:szCs w:val="22"/>
        </w:rPr>
        <w:footnoteReference w:id="4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هل يجوزُ حُبُّ اليَهودِ والنَّصارى،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جَزاء مَن أَبْغَضَ أعداءَ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معنى الوَلاءِ.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المسائِلَ الثَّلاثَ التي يجِبُ على كُلِّ مُسْلِمٍ تَعَلُّمها.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الحَنِيفِيَّةُ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أرشَدَك اللهُ لِطاعَتَه - أنَّ الحنِيفِيَّةَ مِلَّةَ إبراهيمَ، أن تَعْبُدَ اللهَ وحدَه مخلِصًا له الدِّين، وبِذلك أمَرَ اللهُ جميعَ النّاسِ وخَلَقَهُم لها،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ومَعْنى ﴿يَعْبُدُوِن﴾: يُوَحِّدون، وأعظَم ما أمَرَ اللهُ بِه: التَّوحِيد، وهو: إفرادُ الله بِالعِبادَةِ، وأعظَمُ ما نهى عنه: الشِّرْك، وهو: دَعْوَة غَيْرِهِ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الحَنِيفُ: هو الـمُسْتَقِيم على التَّوحِيدِ، التّارِكُ لِلشِّرْكِ والضَّلالِ، وقد مَدَحَ اللهُ نَبِيَّه إبراهِيمَ عليه الصَّلاة والسَّلام بِأنَّه كان (حَنِيفًا) حيث خالَفَ قَوْمَه المشركِين ووَحَّدَ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اللهُ نَبِيَّه محمَّدًا ﷺ وأصحابَه إذا دعاهُم أهلُ الأديان أن يقولوا لهم: إنّا على الدِّينِ الحقِّ دِينِ إبراهِيم، وهو (الحنِيفِيَّة)، قال سبحانه:</w:t>
      </w:r>
      <w:r>
        <w:rPr>
          <w:rFonts w:ascii="KFGQPC HAFS Uthmanic Script" w:eastAsia="KFGQPC HAFS Uthmanic Script" w:hAnsi="KFGQPC HAFS Uthmanic Script" w:cs="KFGQPC HAFS Uthmanic Script"/>
          <w:b w:val="0"/>
          <w:color w:val="187600"/>
          <w:sz w:val="26"/>
          <w:szCs w:val="26"/>
          <w:rtl/>
        </w:rPr>
        <w:t xml:space="preserve"> ﴿وَقَالُواْ كُونُواْ هُودًا أَوۡ نَصَٰرَىٰ تَهۡتَدُواْۗ قُلۡ بَلۡ مِلَّةَ إِبۡرَٰهِـۧمَ حَنِيفٗاۖ وَمَا كَانَ مِنَ ٱلۡمُشۡرِكِينَ 135﴾</w:t>
      </w:r>
      <w:r>
        <w:rPr>
          <w:rFonts w:ascii="adwa-assalaf" w:eastAsia="adwa-assalaf" w:hAnsi="adwa-assalaf" w:cs="adwa-assalaf"/>
          <w:b w:val="0"/>
          <w:color w:val="000000"/>
          <w:sz w:val="28"/>
          <w:szCs w:val="28"/>
          <w:rtl/>
        </w:rPr>
        <w:t xml:space="preserve"> [البقرة: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دَينُنا الإسلامُ الذي جاء بِه محمَّد ﷺ هو الحنِيفِيَّة التي لا تُوجَد لدى غَيْرِ المسلِمِين الـمُوحِّدِين، فيجب علينا أن نَلْتَزِمَ بها، ونَدْعُو كُلَّ الأُمَمِ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الواجِبات: الأَمْرُ بِالتَّوحِيدِ، والنَّهْيُ عن الشِّرْك؛ ولذا ابْتَدَأَ اللهُ بِالأمْرِ بِهِ في آيَةِ الحقوقِ العَشَرَة في قوله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ما نهى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ما أَمَرَ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أمَرَ اللهُ نَبِيَّه محمَّدًا ﷺ وأصحابَه إذا دَعاهُم اليَهُودُ والنَّصارى إلى أديانِهِم؟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مِلَّة إبراهِيم عليه الصَّلاة والسَّلام؟.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ما الأُصولُ الثَّلاثَةُ التي يجِب على الإنسانِ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مَعْرِفَةُ العَبْدِ رَبَّه، ودِينَه، ونَبِيَّهُ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الأَوَّل: مَعْرِفَةُ العَبْدِ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رَبِّيَ اللهُ الذي رَبّاني، ورَبَّى جَمِيعَ العالَمِين بِنِعَمِه، وهو مَعْبُودِي، ليس لِي مَعْبُودٌ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ٱلۡعَٰلَمِينَ2﴾</w:t>
      </w:r>
      <w:r>
        <w:rPr>
          <w:rFonts w:ascii="adwa-assalaf" w:eastAsia="adwa-assalaf" w:hAnsi="adwa-assalaf" w:cs="adwa-assalaf"/>
          <w:b w:val="0"/>
          <w:color w:val="000000"/>
          <w:sz w:val="28"/>
          <w:szCs w:val="28"/>
          <w:rtl/>
        </w:rPr>
        <w:t xml:space="preserve"> [الفاتحة: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سِوى اللهِ عالَـمٌ، وأنا واحِدٌ مِن ذلك العالَـمِ.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الأُصولُ: جمع أَصْلٍ، وهو ما يُبْنى عليه غَيْرُه، ومِن ذلك: أَصْلُ الجِدارِ، أيْ: أساسُهُ، وابْتَدَأ المؤلِّف - رحمه الله – بِذِكْرِ الأُصولِ الثَّلاثَةِ هنا مُجمَلَةً، ثمَّ بعد ذلك فَصَّلَها أَصْلًا أَصْلًا؛ تَتْمِيمًا لِلفائِدَةِ، وتَنْشِيطًا لِلْمُتَعَلِّمِ.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الأُصولُ الثَّلاثَة إشارَة إلى الأُصول التي سَيُسْأَلُ عنها الإنسانُ في قَبْرِهِ، وهي: مَن رَبُّكَ؟، وما دِينُك؟، ومَن 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وَحْدَه هو خالِقُ العالَـمِ كُلِّه: النّاس، والجمادات، والنَّباتات، والحيوانات وغيرها، وسُمّوا عالمًا؛ لأنَّهم عَلَمٌ على خالِقِهِم ومالِكِهم، وهو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سبحانَه هو الذي أمَدَّ النّاسَ بِأسبابِ الحياةِ مِن الطَّعامِ والشَّرابِ والصِّحَّةِ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هو الخالِق الرّازِقُ؛ فيَجِب أن يكونَ هو الـمَعبُودُ وَحْدَه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الأُصولُ الثَّلاثَة التي يجِب على العَبْدِ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رُبُوبِيَّةِ اللهِ لجمِيعِ العالَمِينَ.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آياتُ اللهِ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بِمَ عَرَفْتَ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بِآياتِهِ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 اللَّيلُ والنَّهار، والشَّمسُ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مخلوقاتِه: السَّموات السَّبع، والأَرضونَ السَّبْع، ومَن فِيهِنَّ، وما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تَعۡبُدُونَ37﴾</w:t>
      </w:r>
      <w:r>
        <w:rPr>
          <w:rFonts w:ascii="adwa-assalaf" w:eastAsia="adwa-assalaf" w:hAnsi="adwa-assalaf" w:cs="adwa-assalaf"/>
          <w:b w:val="0"/>
          <w:color w:val="000000"/>
          <w:sz w:val="28"/>
          <w:szCs w:val="28"/>
          <w:rtl/>
        </w:rPr>
        <w:t xml:space="preserve"> [فصلت:37].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ٱلۡعَٰلَمِينَ54﴾</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الإنسانُ العاقِلُ لا يَنْظُر إلى الكَوْنِ وهو مُعْرِضٌ غافِلٌ، وإنَّما يَتَأمَّل في هذه المخلوقات العَظِيمَة وما تَدُلُّ عليه مِن عَظَمَةِ اللهِ وقُدْرَتِه، فيَخْشَع إجلالًا لِـخالِقِها سُبحانه، قال الشّاعِر وهو يَتَأمَّل ما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فواعَجبًا كيف يُعصى الإله** أم كيف يجحَدُه الجاحِدُ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في كلِّ تحريكَةٍ ** وتَسكِينَةٍ أبدًا 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شيءٍ له آيَةٌ ** تَدُلُّ على أنَّه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نبَّهَ اللهُ عِبادَه في كِتابِه الكريم إلى آياتِه ومخلوقاتِه، وأمَرَ بِالتَّفَكُّر فيها، فينبغي لِلمُسلِم أن لا يَغْفَل عن ذلك إذا قَرأ القُرآن، وإذا نَظَرَ في الكَوْنِ مِن 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بِمَ نَعْرِفُ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بَعْض آياتِ اللهِ ومخلوقاتِه.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استَخْرِج مِن الآياتِ ما يَدُلُّ على قُدْرَةِ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تأمَّل في المخلوقاتِ التّالية ثُمَّ اذكُر أمامَ كُلٍّ مِنها ما تَعْرِفه مِن وُجوهِ العَظَمَة فيها، وعلى ماذا 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الشَّمس، الأرض، اللَّيل،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تَفَكَّر في المخلوقاتِ والآيات التّالية، ثم عَدِّد وُجوهَ النِّعْمَة في كُلِّ واحِدَةٍ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بَدَن الإنسانِ، النَّهار، المطَر، النُّجُوم.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الخالِقُ المُنْعِمُ هو الذي يَسْتَحِقُّ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هو: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21</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ٱلَّذِي جَعَلَ لَكُمُ ٱلۡأَرۡضَ فِرَٰشٗا وَٱلسَّمَآءَ بِنَآءٗ وَأَنزَلَ مِنَ ٱلسَّمَآءِ مَآءٗ فَأَخۡرَجَ بِهِۦ مِنَ ٱلثَّمَرَٰتِ رِزۡقٗا لَّكُمۡۖ فَلَا تَجۡعَلُواْ لِلَّهِ أَندَادٗا وَأَنتُمۡ تَعۡلَمُونَ22﴾</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[البقرة:21- 22].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تعالى:</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BF4E14"/>
          <w:sz w:val="28"/>
          <w:szCs w:val="28"/>
          <w:rtl/>
        </w:rPr>
        <w:t xml:space="preserve"> "الخالِقُ لهذهِ الأشياءِ هو الـمُسْتَحِقُّ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الرَّبُّ هو اللهُ تعالى؛ لأنَّه خالِقُ الموجوداتِ، الـمُدَبِّر في العالَـمِ كُلِّه، ولهذا فإنَّه سبحانَه وَحْدَه الذي يَسْتَحِقُّ العِبادَة، فهو المعبود الحقُّ، وكُلُّ مَعبُودٍ سِواه باطِلٌ.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العِبادَةِ، وحُكْمُ مَن صَرَفَ شَيْئًا مِنها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وأنواعُ العِبادَة التي أمَرَ اللهُ بها، مِثل: الإسلام، والإيمان، والإحسان، ومِنه الدُّعاء، والخَوْف، والرَّجاء، والتَّوكُّل، والرَّغْبَة، والرَّهْبَة، والخشُوع، والخشْيَة، والإنابَة، والاسْتِعانَة، والاسْتِعاذَة، والاسْتِغاثَة، والذَّبْح، والنَّذْر، وغير ذلك مِن أنواعِ العِبادَة التي أمَرَ اللهُ بها، كلُّها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صَرَفَ مِنها شَيْئًا لِغَيْرِ اللهِ فهو مُشرِكٌ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ٱلۡكَٰفِرُونَ117﴾</w:t>
      </w:r>
      <w:r>
        <w:rPr>
          <w:rFonts w:ascii="adwa-assalaf" w:eastAsia="adwa-assalaf" w:hAnsi="adwa-assalaf" w:cs="adwa-assalaf"/>
          <w:b w:val="0"/>
          <w:color w:val="000000"/>
          <w:sz w:val="28"/>
          <w:szCs w:val="28"/>
          <w:rtl/>
        </w:rPr>
        <w:t xml:space="preserve"> [المؤمنون: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هو العِبادَةُ».</w:t>
      </w:r>
      <w:r>
        <w:rPr>
          <w:rStyle w:val="FootnoteReference"/>
          <w:rFonts w:ascii="adwa-assalaf" w:eastAsia="adwa-assalaf" w:hAnsi="adwa-assalaf" w:cs="adwa-assalaf"/>
          <w:b w:val="0"/>
          <w:color w:val="000000"/>
          <w:sz w:val="22"/>
          <w:szCs w:val="22"/>
        </w:rPr>
        <w:footnoteReference w:id="4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﴿وَقَالَ رَبُّكُمُ ٱدۡعُونِيٓ أَسۡتَجِبۡ لَكُمۡۚ إِنَّ ٱلَّذِينَ يَسۡتَكۡبِرُونَ عَنۡ عِبَادَتِي سَيَدۡخُلُونَ جَهَنَّمَ دَاخِرِينَ 60﴾</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المسلِم الحَقُّ هو الذي يُخلِصُ العِبادَة للهِ وحْدَه، أمّا الذي يَصْرِف بَعْضَ أنواعِ العِبادَةِ لِغَيْرِ اللهِ فهو مُشْرِكٌ كافِرٌ - والعِياذ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الدُّعاءُ يَتَضَمَّن: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تَعْظِيمَ اللهِ وتَقْدِيسَه.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تَذَلُّل الدّاعِي وتَضَرُّعُه.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رَجاءُ اللهِ وطَلَبُه، ولهذا وَصَفَه الرَّسولُ ﷺ بِأنَّه هو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أخبَر سُبحانَه أنَّ مَن دَعا غيرَ اللهِ، أو اسْتَكْبَرَ عن دُعائِه تعالى فلم يَدْعُه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كافِرٌ كما في الآيَةِ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ومَصِيرُه جَهَنَّم كما في الآية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العِبادَة كَثِيرَةٌ، ولا تكون عِبادَةً صَحِيحَةً مقبولَةً إلّا إذا تَوَفَّر فيها شَرْطان: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يُقْصَد بها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مِمّا ثَبَتَ بِالشَّرعِ، لا مِمّا أحدَثَ النّاسُ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مَن صَرَفَ شيئًا مِن أنواعِ العِبادَة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عاقِبَة مَن اسْتَكْبَر عن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الدَّلِيل على أنَّ الدُّعاءَ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لو سمعت شَخصًا يقول عند أحد القُبور: يا صاحِبَ القَبْرِ أغِثْني، أو اكشِف كَرْبي، فما حُكْمِ فِعْلِه؟، وبماذا تَنْصَحُه؟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شُروطَ قَبولِ العَمَلِ الصّالح.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أدِلَّة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الرَّغْبَةِ والرَّهْبَةِ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﴿...فَلَا تَخۡشَوۡهُمۡ وَٱخۡشَوۡنِي...﴾</w:t>
      </w:r>
      <w:r>
        <w:rPr>
          <w:rFonts w:ascii="adwa-assalaf" w:eastAsia="adwa-assalaf" w:hAnsi="adwa-assalaf" w:cs="adwa-assalaf"/>
          <w:b w:val="0"/>
          <w:color w:val="000000"/>
          <w:sz w:val="28"/>
          <w:szCs w:val="28"/>
          <w:rtl/>
        </w:rPr>
        <w:t xml:space="preserve"> [البقرة: 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والخشْيَةُ والرَّهْبَةُ عِباداتٌ مُتقارِبَة المعنى يجب أن تُصرَفَ للهِ وَحْدَه، ذلك أنَّ ما يحجز المؤمِنُ بِه نَفْسَه عمّا حَرَّمَ اللهُ عليه هو الخوفُ مِن اللهِ تعالى وخَشْيَتُه، والحَذَرُ مِن وَعِيدِهِ.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الرَّجاءُ والرَّغْبَة عِبادتان تَتَحَقَّقان بأن يَتَعَلَّق المؤمِنُ بِفَضْلِ اللهِ ورِضْوانِهِ، ويسعى مجتَهِدًا لِتَحْصِيلِهِ؛ بِفِعْلِ الطّاعاتِ، وتَرْكِ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التَّوكُلُ: هو اعْتِمادُ القَلْبِ على اللهِ تعالى، وحُسْنُ الظَّنِّ بِهِ، فمَن فَعَلَ ذلك؛ فإنَّ اللهَ يَكْفِيه هُمومَه، ويَتَولَّى أمْرَه، ويَرْزُقه مِن حيث لا يحتَسِب.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الإنابَة: الرُّجوعُ إلى اللهِ بِتَوْبَةٍ وخُضوعٍ رَجاءَ 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العِبادات بمعانِيها العَظِيمَة يجِب أن تُصْرَفَ للهِ وَحْدَه دون سِواه مِن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املأ الفَراغات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أنواع العِبادة: الخوف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اربِط كلَّ كَلِمَةٍ في العمود (أ) بمعناها في العَمُود (ب)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 والرَّهبة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اعتِماد القلب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يحجز المؤمِن نَفْسَه عمّا حَرَّم الله عليه هو الخوف مِن وَعِيدِ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استَدِل مِن القرآن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الرَّغبة.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أدِلَّةُ بعض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اسْتَعَنْتَ فَاسْتَعِنْ بِاللَّهِ».</w:t>
      </w:r>
      <w:r>
        <w:rPr>
          <w:rStyle w:val="FootnoteReference"/>
          <w:rFonts w:ascii="adwa-assalaf" w:eastAsia="adwa-assalaf" w:hAnsi="adwa-assalaf" w:cs="adwa-assalaf"/>
          <w:b w:val="0"/>
          <w:color w:val="000000"/>
          <w:sz w:val="22"/>
          <w:szCs w:val="22"/>
        </w:rPr>
        <w:footnoteReference w:id="5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﴿قُلۡ أَعُوذُ بِرَبِّ ٱلۡفَلَقِ1﴾</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[الفلق: 1]،</w:t>
      </w:r>
      <w:r>
        <w:rPr>
          <w:rFonts w:ascii="KFGQPC HAFS Uthmanic Script" w:eastAsia="KFGQPC HAFS Uthmanic Script" w:hAnsi="KFGQPC HAFS Uthmanic Script" w:cs="KFGQPC HAFS Uthmanic Script"/>
          <w:b w:val="0"/>
          <w:color w:val="187600"/>
          <w:sz w:val="26"/>
          <w:szCs w:val="26"/>
          <w:rtl/>
        </w:rPr>
        <w:t xml:space="preserve"> و﴿قُلۡ أَعُوذُ بِرَبِّ ٱلنَّاسِ1﴾</w:t>
      </w:r>
      <w:r>
        <w:rPr>
          <w:rFonts w:ascii="adwa-assalaf" w:eastAsia="adwa-assalaf" w:hAnsi="adwa-assalaf" w:cs="adwa-assalaf"/>
          <w:b w:val="0"/>
          <w:color w:val="000000"/>
          <w:sz w:val="28"/>
          <w:szCs w:val="28"/>
          <w:rtl/>
        </w:rPr>
        <w:t xml:space="preserve"> [الناس: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 أَنِّي مُمِدُّكُم بِأَلۡفٖ مِّنَ ٱلۡمَلَٰٓئِكَةِ مُرۡدِفِينَ9﴾</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[الأنعام:162 - 163].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مَن ذَبَحَ لِغَيْرِ اللهِ».</w:t>
      </w:r>
      <w:r>
        <w:rPr>
          <w:rStyle w:val="FootnoteReference"/>
          <w:rFonts w:ascii="adwa-assalaf" w:eastAsia="adwa-assalaf" w:hAnsi="adwa-assalaf" w:cs="adwa-assalaf"/>
          <w:b w:val="0"/>
          <w:color w:val="000000"/>
          <w:sz w:val="22"/>
          <w:szCs w:val="22"/>
        </w:rPr>
        <w:footnoteReference w:id="5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مُسۡتَطِيرٗا7﴾</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[الإنسان: 7].</w:t>
      </w:r>
      <w:r>
        <w:rPr>
          <w:rStyle w:val="FootnoteReference"/>
          <w:rFonts w:ascii="adwa-assalaf" w:eastAsia="adwa-assalaf" w:hAnsi="adwa-assalaf" w:cs="adwa-assalaf"/>
          <w:b w:val="0"/>
          <w:color w:val="000000"/>
          <w:sz w:val="22"/>
          <w:szCs w:val="22"/>
        </w:rPr>
        <w:footnoteReference w:id="5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 هي: طَلَبُ العَوْنِ مِن اللهِ عزَّ وجَلَّ، المتضَمِّن كَمالَ الذُّلِّ مِن العَبْدِ لِرَبِّهِ، وتَفويضَ الأَمْرِ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الاستِعاذَة هي: الالْتِجاءُ والاعْتِصامُ باللهِ المتَضَمِّن كمالَ الافْتِقارِ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الاستِغاثَة هي: طَلَبُ الغَوْثِ مِن اللهِ بجَلْبِ الخيرِ، أو دَفْعِ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اسْتَغَثْتَ بِشَخْصٍ حَيٍّ حاضِرٍ، واسْتَعَنْتِ بِه على أَمْرٍ يَقْدِر عليه، كَحَمْلِ مَتاعِك على السَّيارَةِ، أو إنقاذِكَ مِن الغَرَقِ؛ فإنَّ هذا جائِزٌ، وليس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يجعلَ ذَبْحَهُ عِبادَةً للهِ وبِاسْمِهِ كما قال سبحانه:</w:t>
      </w:r>
      <w:r>
        <w:rPr>
          <w:rFonts w:ascii="KFGQPC HAFS Uthmanic Script" w:eastAsia="KFGQPC HAFS Uthmanic Script" w:hAnsi="KFGQPC HAFS Uthmanic Script" w:cs="KFGQPC HAFS Uthmanic Script"/>
          <w:b w:val="0"/>
          <w:color w:val="187600"/>
          <w:sz w:val="26"/>
          <w:szCs w:val="26"/>
          <w:rtl/>
        </w:rPr>
        <w:t xml:space="preserve"> ﴿فَصَلِّ لِرَبِّكَ وَٱنۡحَرۡ2﴾</w:t>
      </w:r>
      <w:r>
        <w:rPr>
          <w:rFonts w:ascii="adwa-assalaf" w:eastAsia="adwa-assalaf" w:hAnsi="adwa-assalaf" w:cs="adwa-assalaf"/>
          <w:b w:val="0"/>
          <w:color w:val="000000"/>
          <w:sz w:val="28"/>
          <w:szCs w:val="28"/>
          <w:rtl/>
        </w:rPr>
        <w:t xml:space="preserve">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النَّذرُ: أن يُوجِب الإنسانُ على نَفْسِه ما ليس واجِبًا، مثل: إذا نجَحْت في الامتِحان فعَلَيَّ 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النَّذْرُ عِبادَة لا يجوز أن يَصرِفَها الإنسانُ لِغَيْرِ اللهِ تعالى، فلا يقول: نَذَرْت لِلقَبْرِ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بِمَ أمرَنا اللهُ سُبحانَه في قوله تعالى: ﴿قُلۡ أَعُوذُ بِرَبِّ ٱلۡفَلَقِ﴾؟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أمرَنا الرَّسولُ ﷺ في الحديث: «إذا اسْتَعَنْتَ فاسْتَعِن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معنى ما يلي: الاسْتِعانَة، والاستِغاثَة، والاستِعاذَة؟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استَدِل مِن القرآن الكريم على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النَّذْر.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الثّاني: مَعْرِفَة دِينِ الإسلامِ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ثَلاثُ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 (الإيمان)، و (الإحسان)، وكلُّ مَرْتَبَةٍ لها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الأديانُ التي يَتَّبِعها النّاسُ ويخضَعون لها على ظَهْرِ الأرضِ كَثِيرَةٌ، لكنَّ الدِّينَ الحقَّ واحِدٌ وهو (دِينُ الإسلام)، أمّا الأديان الأخرى فهي باطِلَة،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 الإسلامِ نَعْرِفُه مِن القرآن الكريم ومِن أحادِيثِ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العالَـمُ كُلُّه مِن جِنٍّ وإنْسٍ يجِب عليه أن يَدْخُل في الإسلامِ، ويَتْرُكَ أديانَه الباطِلَة، وإلّا فإنَّ مَصِيرَه النّار،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 مُحَمَّدٍ بِيَدِهِ، لَا يَسْمَعُ بِي أَحَدٌ مِنْ هَذِهِ الْأُمَّةِ، يَهُودِيٌّ وَلَا نَصْرَانِيٌّ، ثُمَّ يَمُوتُ وَلَمْ يُؤْمِنْ بِالَّذِي أُرْسِلْتُ بِهِ، إِلَّا كَانَ مِنْ أَصْحَابِ النَّارِ».</w:t>
      </w:r>
      <w:r>
        <w:rPr>
          <w:rStyle w:val="FootnoteReference"/>
          <w:rFonts w:ascii="adwa-assalaf" w:eastAsia="adwa-assalaf" w:hAnsi="adwa-assalaf" w:cs="adwa-assalaf"/>
          <w:b w:val="0"/>
          <w:color w:val="000000"/>
          <w:sz w:val="22"/>
          <w:szCs w:val="22"/>
        </w:rPr>
        <w:footnoteReference w:id="5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يَدْعُو النّاسَ إلى الإسلامِ، لِقَوله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الدِّين الحقُّ؟، وما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عَدِّد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بِالتَّوحيد، و ........................... بِالطّاعَة، والبَراءَة مِن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بـ (نعم)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 الإسلام هو الطَّريق الموصِلُ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الأديان الأخرى مُهلِكَة لِصاحِبِها.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دِينُ الإسلامِ نَعْرِفُه مِن القرآن والسُّنَّة.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فأركانُ الإسلامِ خمسَةٌ: شَهادَةُ أن لا إله إلّا الله، وأنَّ محمَّدًا رَسولُ اللهِ، وإقام الصَّلاةِ، وإيتاء الزَّكاة، وصَوْم رمضان، وحَجّ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فدَلِيلُ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ومعناها: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نافيًا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الله): مُثْبِتًا العِبادَةَ للهِ وَحْدَه لا شَرِيكَ له في عِبادَتِه، كما أنَّه ليس له شَرِيكٌ في مُلْكِه، وتَفسيرُها الذي يُوَضِّحُها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 27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وَجَعَلَهَا كَلِمَةَۢ بَاقِيَةٗ فِي عَقِبِهِۦ لَعَلَّهُمۡ يَرۡجِعُونَ 28﴾</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[الزخرف: 26- 28].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مُسۡلِمُونَ64﴾</w:t>
      </w:r>
      <w:r>
        <w:rPr>
          <w:rFonts w:ascii="adwa-assalaf" w:eastAsia="adwa-assalaf" w:hAnsi="adwa-assalaf" w:cs="adwa-assalaf"/>
          <w:b w:val="0"/>
          <w:color w:val="000000"/>
          <w:sz w:val="28"/>
          <w:szCs w:val="28"/>
          <w:rtl/>
        </w:rPr>
        <w:t xml:space="preserve"> [آل عمران: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(لا إله إلّا الله) هي الحقِيقَة العُظْمى التي شَهِد بها أعْدَلُ الحاكِمِين رَبُّنا، وشَهِدَت بها الملائِكَة، وشَهِد بها أهلُ العِلْمِ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إله إلّا الله تَتَضَمَّن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نَفْيُ جَمِيع 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إثباتُ أنَّ المعبودَ الحقَّ هو اللهُ وَحْدَه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فكما أنَّ اللهَ وَحْدَه الخالِق المدَبِّر لا شريك له، فهو المعبودُ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إله إلّا الله) هي دَعْوَة الإسلامِ التي يُوجِّهُها المسلِم إلى النّاسِ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تَقْتَضي البَراءَةَ مِن الشِّرْكِ وأهلِه كما فَعَلَ إبراهِيم عليه الصَّلاة والسَّلام مع 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الكِتابِ هم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يمتَنِع المسلِم مِن إعلانِ إسلامِهِ والدَّعْوَة إليه بِسَبَبِ إعراضِ النّاس عن الدُّخولِ فيه</w:t>
      </w:r>
      <w:r>
        <w:rPr>
          <w:rFonts w:ascii="KFGQPC HAFS Uthmanic Script" w:eastAsia="KFGQPC HAFS Uthmanic Script" w:hAnsi="KFGQPC HAFS Uthmanic Script" w:cs="KFGQPC HAFS Uthmanic Script"/>
          <w:b w:val="0"/>
          <w:color w:val="187600"/>
          <w:sz w:val="26"/>
          <w:szCs w:val="26"/>
          <w:rtl/>
        </w:rPr>
        <w:t xml:space="preserve"> ﴿...فَإِن تَوَلَّوۡاْ فَقُولُواْ ٱشۡهَدُواْ بِأَنَّا مُسۡلِمُونَ﴾</w:t>
      </w:r>
      <w:r>
        <w:rPr>
          <w:rFonts w:ascii="adwa-assalaf" w:eastAsia="adwa-assalaf" w:hAnsi="adwa-assalaf" w:cs="adwa-assalaf"/>
          <w:b w:val="0"/>
          <w:color w:val="000000"/>
          <w:sz w:val="28"/>
          <w:szCs w:val="28"/>
          <w:rtl/>
        </w:rPr>
        <w:t xml:space="preserve"> [آل عمران: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تتَضَمَّن شَهادَة أن لا إله إلّا الله نَفْيًا وإثباتًا. فماذا تنفي؟، وماذا تُثْبِت؟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هو الخالِق المدَبِّر لهذا الكَوْنِ لا شَرِيكَ له. لِذلِك يجِب أن تُصَرفَ ........................... 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دَلِيلًا على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يجِب على المسلمين تجاهَ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ضَع خطًّا تحت النَّفْي، وخَطَّيْن تحت الإثباتِ في الآيات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سَيَهۡدِينِ27﴾</w:t>
      </w:r>
      <w:r>
        <w:rPr>
          <w:rFonts w:ascii="adwa-assalaf" w:eastAsia="adwa-assalaf" w:hAnsi="adwa-assalaf" w:cs="adwa-assalaf"/>
          <w:b w:val="0"/>
          <w:color w:val="000000"/>
          <w:sz w:val="28"/>
          <w:szCs w:val="28"/>
          <w:rtl/>
        </w:rPr>
        <w:t xml:space="preserve"> [الزخرف: 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تعالى:</w:t>
      </w:r>
      <w:r>
        <w:rPr>
          <w:rFonts w:ascii="KFGQPC HAFS Uthmanic Script" w:eastAsia="KFGQPC HAFS Uthmanic Script" w:hAnsi="KFGQPC HAFS Uthmanic Script" w:cs="KFGQPC HAFS Uthmanic Script"/>
          <w:b w:val="0"/>
          <w:color w:val="187600"/>
          <w:sz w:val="26"/>
          <w:szCs w:val="26"/>
          <w:rtl/>
        </w:rPr>
        <w:t xml:space="preserve"> ﴿وَإِلَىٰ عَادٍ أَخَاهُمۡ هُودٗاۚ قَالَ يَٰقَوۡمِ ٱعۡبُدُواْ ٱللَّهَ مَا لَكُم مِّنۡ إِلَٰهٍ غَيۡرُهُۥٓۚ أَفَلَا تَتَّقُونَ65﴾</w:t>
      </w:r>
      <w:r>
        <w:rPr>
          <w:rFonts w:ascii="adwa-assalaf" w:eastAsia="adwa-assalaf" w:hAnsi="adwa-assalaf" w:cs="adwa-assalaf"/>
          <w:b w:val="0"/>
          <w:color w:val="000000"/>
          <w:sz w:val="28"/>
          <w:szCs w:val="28"/>
          <w:rtl/>
        </w:rPr>
        <w:t xml:space="preserve"> [الأعراف: 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شَهادَة 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﴿لَقَدۡ جَآءَكُمۡ رَسُولٞ مِّنۡ أَنفُسِكُمۡ عَزِيزٌ عَلَيۡهِ مَا عَنِتُّمۡ حَرِيصٌ عَلَيۡكُم بِٱلۡمُؤۡمِنِينَ رَءُوفٞ رَّحِيمٞ128﴾</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أنَّ محمدًا رسولُ الله: طاعَتُه فيما أمَر، وتَصدِيقُه فيما أخبَر، واجْتِنابُ ما نهى عنه وزَجَر، وأن 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تَتَضَمَّن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 بأنَّ اللهَ تعالى قد بَعَثَ محمَّدًا رَسُولًا إلى النّاسِ، وأوحى إليه بِدِينِهِ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تَصدِيقُ محمَّدٍ ﷺ في كلِّ ما أخْبَرَ بِه عن اللهِ والملائِكَة والأنبِياءِ والآخِرَة ونحوِ ذلك؛ لأنَّه لا يَنْطِق عن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اتِّباع ما جاء بِه مِن شَرِيعَةٍ في كُلِّ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الابْتِعاد عن الابْتِداع في الدِّين بِالزِّيادَة أو 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تَتَضَمَّن شَهادَة 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بما يُناسِبُها مِن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 تَصدِيق - النّاس - الله - الأنبياء -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تتَضَمَّن شَهادَة أنَّ محمَّدًا رسولُ اللهِ الإيمان بِأنَّ الله تعالى: قد ........................... محمَّدًا رسولًا إلى ........................... وأوحى إليه بِدِينِ الحقِّ، ويستلزم هذا الإيمان ........................... محمَّدًا ﷺ في كلِّ ما أخبر به عن ........................... والملائِكَة ........................... والآخِرة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شَهادَة 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شَهادَةِ أنَّ محمَّدًا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أدِلَّة بَقِيَّة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الصَّلاةِ والزَّكاةِ وتَفسِير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﴿وَمَآ أُمِرُوٓاْ إِلَّا لِيَعۡبُدُواْ ٱللَّهَ مُخۡلِصِينَ لَهُ ٱلدِّينَ حُنَفَآءَ وَيُقِيمُواْ ٱلصَّلَوٰةَ وَيُؤۡتُواْ ٱلزَّكَوٰةَۚ وَذَٰلِكَ دِينُ ٱلۡقَيِّمَةِ5﴾</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﴿يَٰٓأَيُّهَا ٱلَّذِينَ ءَامَنُواْ كُتِبَ عَلَيۡكُمُ ٱلصِّيَامُ كَمَا كُتِبَ عَلَى ٱلَّذِينَ مِن قَبۡلِكُمۡ لَعَلَّكُمۡ تَتَّقُونَ183﴾</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عَمودُ الإسلامِ التي بها تَتَحَقَّق الشَّهادتان تحقُّقًا وافِيًا، ولهذا فإنَّ تارِكَها كافِرٌ، قال تعالى في سورة المدثر:</w:t>
      </w:r>
      <w:r>
        <w:rPr>
          <w:rFonts w:ascii="KFGQPC HAFS Uthmanic Script" w:eastAsia="KFGQPC HAFS Uthmanic Script" w:hAnsi="KFGQPC HAFS Uthmanic Script" w:cs="KFGQPC HAFS Uthmanic Script"/>
          <w:b w:val="0"/>
          <w:color w:val="187600"/>
          <w:sz w:val="26"/>
          <w:szCs w:val="26"/>
          <w:rtl/>
        </w:rPr>
        <w:t xml:space="preserve"> ﴿مَا سَلَكَكُمۡ فِي سَقَرَ 42</w:t>
      </w:r>
      <w:r>
        <w:rPr>
          <w:rFonts w:ascii="KFGQPC HAFS Uthmanic Script" w:eastAsia="KFGQPC HAFS Uthmanic Script" w:hAnsi="KFGQPC HAFS Uthmanic Script" w:cs="KFGQPC HAFS Uthmanic Script"/>
          <w:b w:val="0"/>
          <w:color w:val="187600"/>
          <w:sz w:val="26"/>
          <w:szCs w:val="26"/>
          <w:rtl/>
        </w:rPr>
        <w:t xml:space="preserve"> قَالُواْ لَمۡ نَكُ مِنَ ٱلۡمُصَلِّينَ 43﴾</w:t>
      </w:r>
      <w:r>
        <w:rPr>
          <w:rFonts w:ascii="adwa-assalaf" w:eastAsia="adwa-assalaf" w:hAnsi="adwa-assalaf" w:cs="adwa-assalaf"/>
          <w:b w:val="0"/>
          <w:color w:val="000000"/>
          <w:sz w:val="28"/>
          <w:szCs w:val="28"/>
          <w:rtl/>
        </w:rPr>
        <w:t xml:space="preserve"> [المدثر: 42 - 43].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إخراجُ الزَّكاةِ بِطِيبِ نَفْسٍ دَلِيلٌ على اسْتِسْلام المسلِم لِرَبِّه في أَمْرِ أموالِه.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الصِّيامُ والحجُّ رُكْنانِ مِن أركانِ الإسلام، أمَرَ اللهُ بهِما نَبِيّه كما أمَرَ بهِما الأنبِياءَ السّابِقِينَ.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الأركان الأربعَة تجعَل شَخْصِيَّةَ الإنسانِ شَخْصِيَّةً مُسلِمَةً حَقًّا، فالصَّلاةُ أساسُ عِبادَةِ الذِّكْرِ وقِراءَةِ القُرآنِ وتَقْدِيسِ اللهِ، والزَّكاةُ أساسُ الجانِبِ الماليِّ، والصِّيامُ أساسُ ضَبْطِ النَّفْسِ على أَمْرِ الحقِّ، والحجُّ أساسُ بَذْلِ الجهدِ والمالِ معًا في سَبِيلِ الله. فما أعْظَمَ الإسلامَ مِن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كانت الصَّلاة عَمُودَ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المخاطَب في قوله تعالى: ﴿كُتِبَ عَلَيۡكُمُ ٱلصِّيَامُ﴾؟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علامَة (صح) أو (خطأ)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الزَّكاة فَرَضَها الله تعالى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عَمُودُ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الحجُّ واجِب على كلِّ مُسْلِمٍ اسْتَطاعَ أم لم يَسْتَطِع.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الصَّوم يُعَوِّد النَّفْسَ على التَّحَمُّلِ.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الأدِلَّة على وُجوبِ الزَّكاةِ والصَّومِ والحجِّ.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وهو بِضْعٌ وسَبْعونَ شُعْبَةً، فأعلاها قول: لا إله إلّا الله، وأدناها إماطَة الأذى عن الطَّريق، والحياءُ شُعْبَةٌ مِن الإيمان.</w:t>
      </w:r>
      <w:r>
        <w:rPr>
          <w:rStyle w:val="FootnoteReference"/>
          <w:rFonts w:ascii="adwa-assalaf" w:eastAsia="adwa-assalaf" w:hAnsi="adwa-assalaf" w:cs="adwa-assalaf"/>
          <w:b w:val="0"/>
          <w:color w:val="000000"/>
          <w:sz w:val="22"/>
          <w:szCs w:val="22"/>
        </w:rPr>
        <w:footnoteReference w:id="6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وأركانُه سِتَّةٌ: أن تُؤْمِنَ بِاللهِ، ومَلائِكَتِه، وكُتُبِه، ورُسُلِه، واليَوْمِ الآخِرِ،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هذِه الأركانِ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يَشَمَل تَصْدِيقَ القَلْبِ، وإقرارَ اللِّسانِ، وعَمَلَ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شَرْطٌ لِصِحَّة الأعمالِ، فالأعمال المجرَّدَة مِن الإيمانِ لا قِيمَةَ لها، وهذا معنى قوله سبحانه:</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يُقَوِّي إيمانَه دائِمًا حتى يَتَمَكَّن في قَلْبِه، وذلك بِفِعْلِ الطّاعاتِ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أعلى شُعَب الإيمان؟، وما أدناها؟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يَشْمَل تَصْدِيقَ ........................... وإقرارَ ........................... وعَمَلَ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 مِن بين الإجاباتِ المعطاةِ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تَصْدِيقَ القَلْبِ وعَمَل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إقرارَ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(أ+ب)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ثَلاثًَة مِن أركانِ الإيمان مع 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دَلِيلَ الإيمانِ بِالقَدَرِ.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رُكْنٌ واحِدٌ، وهو: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6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 128﴾</w:t>
      </w:r>
      <w:r>
        <w:rPr>
          <w:rFonts w:ascii="adwa-assalaf" w:eastAsia="adwa-assalaf" w:hAnsi="adwa-assalaf" w:cs="adwa-assalaf"/>
          <w:b w:val="0"/>
          <w:color w:val="000000"/>
          <w:sz w:val="28"/>
          <w:szCs w:val="28"/>
          <w:rtl/>
        </w:rPr>
        <w:t xml:space="preserve"> [النحل: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﴿وَتَوَكَّلۡ عَلَى ٱلۡعَزِيزِ ٱلرَّحِيمِ 217</w:t>
      </w:r>
      <w:r>
        <w:rPr>
          <w:rFonts w:ascii="KFGQPC HAFS Uthmanic Script" w:eastAsia="KFGQPC HAFS Uthmanic Script" w:hAnsi="KFGQPC HAFS Uthmanic Script" w:cs="KFGQPC HAFS Uthmanic Script"/>
          <w:b w:val="0"/>
          <w:color w:val="187600"/>
          <w:sz w:val="26"/>
          <w:szCs w:val="26"/>
          <w:rtl/>
        </w:rPr>
        <w:t xml:space="preserve"> ٱلَّذِي يَرَىٰكَ حِينَ تَقُومُ 218</w:t>
      </w:r>
      <w:r>
        <w:rPr>
          <w:rFonts w:ascii="KFGQPC HAFS Uthmanic Script" w:eastAsia="KFGQPC HAFS Uthmanic Script" w:hAnsi="KFGQPC HAFS Uthmanic Script" w:cs="KFGQPC HAFS Uthmanic Script"/>
          <w:b w:val="0"/>
          <w:color w:val="187600"/>
          <w:sz w:val="26"/>
          <w:szCs w:val="26"/>
          <w:rtl/>
        </w:rPr>
        <w:t xml:space="preserve"> وَتَقَلُّبَكَ فِي ٱلسَّٰجِدِينَ 219</w:t>
      </w:r>
      <w:r>
        <w:rPr>
          <w:rFonts w:ascii="KFGQPC HAFS Uthmanic Script" w:eastAsia="KFGQPC HAFS Uthmanic Script" w:hAnsi="KFGQPC HAFS Uthmanic Script" w:cs="KFGQPC HAFS Uthmanic Script"/>
          <w:b w:val="0"/>
          <w:color w:val="187600"/>
          <w:sz w:val="26"/>
          <w:szCs w:val="26"/>
          <w:rtl/>
        </w:rPr>
        <w:t xml:space="preserve"> إِنَّهُۥ هُوَ ٱلسَّمِيعُ ٱلۡعَلِيمُ 220﴾</w:t>
      </w:r>
      <w:r>
        <w:rPr>
          <w:rFonts w:ascii="adwa-assalaf" w:eastAsia="adwa-assalaf" w:hAnsi="adwa-assalaf" w:cs="adwa-assalaf"/>
          <w:b w:val="0"/>
          <w:color w:val="000000"/>
          <w:sz w:val="28"/>
          <w:szCs w:val="28"/>
          <w:rtl/>
        </w:rPr>
        <w:t xml:space="preserve"> [الشعراء: 117 - 120].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﴿وَمَا تَكُونُ فِي شَأۡنٖ وَمَا تَتۡلُواْ مِنۡهُ مِن قُرۡءَانٖ وَلَا تَعۡمَلُونَ مِنۡ عَمَلٍ إِلَّا كُنَّا عَلَيۡكُمۡ شُهُودًا إِذۡ تُفِيضُونَ فِيهِۚ...﴾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[يونس: 61].</w:t>
      </w:r>
      <w:r>
        <w:rPr>
          <w:rStyle w:val="FootnoteReference"/>
          <w:rFonts w:ascii="adwa-assalaf" w:eastAsia="adwa-assalaf" w:hAnsi="adwa-assalaf" w:cs="adwa-assalaf"/>
          <w:b w:val="0"/>
          <w:color w:val="000000"/>
          <w:sz w:val="22"/>
          <w:szCs w:val="22"/>
        </w:rPr>
        <w:footnoteReference w:id="6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يَتَحَقَّق الإحسانُ إلّا بِأن يَعْبُدَ المسلِم رَبَّه وهو مُوقِنٌ أنَّ اللهَ مُطَّلِعٌ عليه يَرى فِعْلَه ويحصِي عليه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يكونُ الإحسانُ في 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النِّيَّةِ بأن يُنَقِّيها مِن الرِّياءِ والنِّفاقِ.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العَمَلِ بأن يَتَّبِعَ بِه الشَّرْعَ، ويُؤدِّيه بِعَزِيمَةٍ وقُوَّةٍ.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مَراتِب الدِّين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أيِّ شَيْءٍ يكون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لو رَأَيْت إنسانًا مُصِرًّا على ارتكابِ المعاصِي وعندما تَنْصَحه يقول: إنَّ النّاسَ لا يَرَوْنَه، ولا يَعْلمون عنه شَيْئًا، فماذا تقول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مِن السُّنَّة على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مِن السُّنَّة: حديث جِبريل المشهور عن عمر بن الخطاب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نَحْنُ عِنْدَ رَسُولِ اللهِ ﷺ ذَاتَ يَوْمٍ ‌إِذْ ‌طَلَعَ ‌عَلَيْنَا ‌رَجُلٌ ‌شَدِيدُ ‌بَيَاضِ ‌الثِّيَابِ، شَدِيدُ سَوَادِ الشَّعَرِ، لَا يُرَى عَلَيْهِ أَثَرُ السَّفَرِ، وَلَا يَعْرِفُهُ مِنَّا أَحَدٌ، حَتَّى جَلَسَ إِلَى النَّبِيِّ ﷺ، فَأَسْنَدَ رُكْبَتَيْهِ إِلَى رُكْبَتَيْهِ، وَوَضَعَ كَفَّيْهِ عَلَى فَخِذَيْهِ، وَقَالَ: يَا مُحَمَّدُ، أَخْبِرْنِي عَنِ الْإِسْلَامِ، فَقَالَ رَسُولُ اللهِ ﷺ: الْإِسْلَامُ أَنْ تَشْهَدَ أَنْ لَا إِلَهَ إِلَّا اللهُ، وَأَنَّ مُحَمَّدًا رَسُولُ اللهِ،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الْمَسْؤُولُ عَنْهَا بِأَعْلَمَ مِنَ السَّائِلِ، قَالَ: فَأَخْبِرْنِي عَنْ أَمَارَتِهَا، قَالَ: أَنْ تَلِدَ الْأَمَةُ رَبَّتَهَا، وَأَنْ تَرَى الْحُفَاةَ الْعُرَاةَ الْعَالَةَ رِعَاءَ الشَّاءِ يَتَطَاوَلُونَ فِي الْبُنْيَانِ، قَالَ: فَمَضَى. فَلَبِثْنَا، مَلِيًّا. فَقَالَ: يَا عُمَرُ أَتَدْرُونَ مَنْ السَّائِلُ؟ قُلْنَا: اللَّهُ وَرَسُولُهُ أَعْلَمُ. قَالَ: هَذَا جِبْرِيلُ أَتَاكُمْ يُعَلِّمُكُمْ أَمْرَ دِينِكُمْ».</w:t>
      </w:r>
      <w:r>
        <w:rPr>
          <w:rStyle w:val="FootnoteReference"/>
          <w:rFonts w:ascii="adwa-assalaf" w:eastAsia="adwa-assalaf" w:hAnsi="adwa-assalaf" w:cs="adwa-assalaf"/>
          <w:b w:val="0"/>
          <w:color w:val="000000"/>
          <w:sz w:val="22"/>
          <w:szCs w:val="22"/>
        </w:rPr>
        <w:footnoteReference w:id="63"/>
      </w:r>
      <w:r>
        <w:rPr>
          <w:rStyle w:val="FootnoteReference"/>
          <w:rFonts w:ascii="adwa-assalaf" w:eastAsia="adwa-assalaf" w:hAnsi="adwa-assalaf" w:cs="adwa-assalaf"/>
          <w:b w:val="0"/>
          <w:color w:val="000000"/>
          <w:sz w:val="22"/>
          <w:szCs w:val="22"/>
        </w:rPr>
        <w:footnoteReference w:id="64"/>
      </w:r>
      <w:r>
        <w:rPr>
          <w:rStyle w:val="FootnoteReference"/>
          <w:rFonts w:ascii="adwa-assalaf" w:eastAsia="adwa-assalaf" w:hAnsi="adwa-assalaf" w:cs="adwa-assalaf"/>
          <w:b w:val="0"/>
          <w:color w:val="000000"/>
          <w:sz w:val="22"/>
          <w:szCs w:val="22"/>
        </w:rPr>
        <w:footnoteReference w:id="65"/>
      </w:r>
      <w:r>
        <w:rPr>
          <w:rStyle w:val="FootnoteReference"/>
          <w:rFonts w:ascii="adwa-assalaf" w:eastAsia="adwa-assalaf" w:hAnsi="adwa-assalaf" w:cs="adwa-assalaf"/>
          <w:b w:val="0"/>
          <w:color w:val="000000"/>
          <w:sz w:val="22"/>
          <w:szCs w:val="22"/>
        </w:rPr>
        <w:footnoteReference w:id="6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حديث جبريل حَدِيث عظيم بيَّن فيه الرَّسولُ ﷺ مَراتِب الدِّين الثَّلاث (الإسلام - الإيمان – الإحسان) بَيانًا كافِيًا شافِيًا، فيَنْبَغِي للِمُسلِم أن يحفَظَه، وأن يَفْهَم مَعانِيه.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نِعْمَة اللهِ على المسلمين أنَّ دِينَهُم واضِحٌ بَيِّنٌ بخلافِ الأديان الأخرى والمذاهِب التي تجلِب لأَتْباعِها الاضطِرابَ، وتجعلهم يَعِيشون في ظَلامٍ.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جبريل مَلَكٌ عَظِيمٌ عند الله، وهو الذي يَنْزِل بِالوَحْي على الرَّسولِ ﷺ، ولا يراه أصحابُ الرَّسولِ ﷺ، لكنَّه في هذه المرَّة جاءَهُم مُتَمَثِّلًا بِصُورَةِ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عِلْمُ السّاعَةِ غَيْبٌ اختَصَّ اللهُ بِعِلْمِهِ، فلا يَعْلَمُه مَلَكٌ مُقَرَّبٌ، ولا نَبِيٌّ 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اسْتَخرِجْ مِن حديث جبريل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دَلِيل مَرتَبْة الإسلام.</w:t>
      </w:r>
      <w:r>
        <w:rPr>
          <w:rFonts w:ascii="adwa-assalaf" w:eastAsia="adwa-assalaf" w:hAnsi="adwa-assalaf" w:cs="adwa-assalaf"/>
          <w:b w:val="0"/>
          <w:color w:val="000000"/>
          <w:sz w:val="28"/>
          <w:szCs w:val="28"/>
          <w:rtl/>
        </w:rPr>
        <w:t xml:space="preserve"> ب- دَلِيل مَرتَبَة الإيمان.</w:t>
      </w:r>
      <w:r>
        <w:rPr>
          <w:rFonts w:ascii="adwa-assalaf" w:eastAsia="adwa-assalaf" w:hAnsi="adwa-assalaf" w:cs="adwa-assalaf"/>
          <w:b w:val="0"/>
          <w:color w:val="000000"/>
          <w:sz w:val="28"/>
          <w:szCs w:val="28"/>
          <w:rtl/>
        </w:rPr>
        <w:t xml:space="preserve"> ج- دَلِيل مَرتَبَة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اسْتَخْرِج مِن حديث جبريل أمارات السّاعَة التي وردت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جاء جبريل عليه السَّلام يَسْأَل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الذي تَعَجَّب منه الصَّحابَة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لِمَ كان هذا الحديث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ما معنى قولِ الرَّسول ﷺ لجبريل عليه الصَّلاة والسَّلام: «ما المسؤولُ عنها بِأعْلَمَ مِن السّائِلِ».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مَعْرِفَةُ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الثّالِثُ: مَعْرِفَة نَبِيِّكُم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محمَّد بن عبد الله بن عبد المطلب بن هاشم. وهاشِم مِن قريش، وقُرَيْش مِن العَرَب، والعَرَبُ مِن ذُرِيَّة إسماعِيلَ بن إبراهيم الخلِيل، عليه وعلى نَبِيِّنا أفضَل الصَّلاة والسَّلام، وله مِن العُمُرِ ثَلاثٌ وسِتُّون سَنَةً، منها أربعون قَبْلَ النُّبُوَّةِ، وثَلاثٌ وعِشرون نَبِيًّا رَسولًا، نُبِّىءَ بـ ﴿ٱقۡرَأۡ﴾ وأُرسِلَ بـ ﴿ٱلۡمُدَّثِّرُ﴾ ، وبَلَدُهُ مَكَّةَ، وهاجَرَ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فَضْلِ اللهِ على الأُمَّة الإسلامِيَّة أنَّها تَعْرِف تَفاصِيلَ حَياةِ نَبِيِّها ﷺ، وهي حَياةٌ واضِحَة ممّا يُيَسِّر على أُمَّتِه اتِّباعَ هَدْيِه والاقْتِداءَ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فَضْلِ اللهِ على العَرَبِ أن بَعَثَ محمَّدًا خاتَم الأنبِياء مِنهم، فأصبَحوا بهذا الفَضْلِ مَسؤولِين عن نَشْرِ الإسلامِ بين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ابتَدَأت نُبُوَّةُ محمَّدٍ ﷺ بِنزولِ جِبريلَ عليه السَّلام بِسورة اقرأ، ثمَّ أمرَه اللهُ عزَّ وجلَّ بِتَبْلِيغ الرِّسالَة حينما نَزَلَ عليه جبريل بِسورَةِ المدثر.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نَسَب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املأ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وُلِدَ النَّبيُّ محمَّد ﷺ بـ ........................... وهاجَرَ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الرَّسولُ محمَّد ﷺ له مِن العُمُرِ ........................... منها ........................... قبل النُّبُوَّة، و ........................... نَبِيًّا رَسُولًا، نُبئ ........................... وأُرْسِل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فَضَّلَ اللهُ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فائِدَة مَعرِفَةِ تَفاصِيل حَياةِ محمَّد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دَعْوَةُ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بِالنَّذارَةِ عن الشَّرْكِ، ويَدعو إلى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KFGQPC HAFS Uthmanic Script" w:eastAsia="KFGQPC HAFS Uthmanic Script" w:hAnsi="KFGQPC HAFS Uthmanic Script" w:cs="KFGQPC HAFS Uthmanic Script"/>
          <w:b w:val="0"/>
          <w:color w:val="187600"/>
          <w:sz w:val="26"/>
          <w:szCs w:val="26"/>
          <w:rtl/>
        </w:rPr>
        <w:t xml:space="preserve"> وَلَا تَمۡنُن تَسۡتَكۡثِرُ 6</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وَلِرَبِّكَ فَٱصۡبِرۡ 7﴾</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 [المدثر: 1 - 7].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﴿قُمۡ فَأَنذِرۡ﴾ يُنْذِر عن الشِّرْكِ، ويدْعُو إلى التَّوحيد، ﴿وَرَبَّكَ فَكَبِّرۡ﴾ أي: عَظِّمْه بِالتَّوحِيد، ﴿وَثِيَابَكَ فَطَهِّرۡ﴾ أيْ: طَهِر أعمالَك مِن الشِّرْك، ﴿وَٱلرُّجۡزَ فَٱهۡجُرۡ﴾ الرُّجْز: الأصنامُ، وهَجْرُها: تَركها وأهلها، والبَراءة مِنها وأهلِها، أخذ على هذا عَشر سِنِين يدعو إلى التَّوحِيد، وبعد العَشر عُرِجَ بِه إلى السَّماء، وفُرِضَت عليه الصَّلوات الخمس، وصلَّى في مَكَّة ثَلاثَ سِنِينَ، وبَعْدَها أُمِرَ بِالهجْرَةِ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تَتَلَخَّصُ دَعْوَة الرَّسولِ ﷺ أنَّها بَيانٌ لِقُبْحِ الشِّرْكِ والتَّحذِيرِ منه، وبيانٌ لِعَظَمَةِ التَّوحِيدِ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طَبَّقَ ﷺ ما أُمِرَ بِه؛ فَطَهَّر قَلْبَهُ وأعمالَهُ مِن كلِّ أقسامِ الشِّرْك، وحارَبَ الأصنامَ، ووَحَّدَ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يَدُلُّ على أهمِيَّة التَّوحيد أنَّه ﷺ ظَلَّ ثَلاثَ عَشرَةَ سَنَةً في مَكَّة يدعو إليه ويَغرِسه في نُفوسِ أصحابِه، عشر سِنين قبل الإسراءِ، وثلاثًا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قَبْلَ هِجْرتِه ﷺ إلى المدينة أكْرَمَه رَبُّه بأن أسرى بِه إلى المسجد الأقصى، ثم عُرِجَ بِه إلى السَّماوات العُلى، وكلَّمُه رَبُّه، وكُلُّ هذا في لَيْلَةٍ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بِمَ أُمِرَ الرَّسولُ ﷺ في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فِيمَ تَتَلَخَّصُ دَعْوَة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بِمَ يكون هَجْرُ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طَبَّقَ الرَّسولُ ﷺ ما أُمِرَ بِه؟، كيف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أين فُرِضَت الصَّلوات الخمس؟، وعلى ماذا يَدُلُّ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الاِنْتِقالُ مِن بَلَدِ الشِّرْكِ إلى بَلَدِ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والهِجْرَة فَرِيضَةٌ على هذه الأُمَّة مِن بَلَدِ الشِّرْكِ إلى بَلَدِ الإسلامِ، وهي باقِيَةٌ إلى أن تقوم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﴿إِنَّ ٱلَّذِينَ تَوَفَّىٰهُمُ ٱلۡمَلَٰٓئِكَةُ ظَالِمِيٓ أَنفُسِهِمۡ قَالُواْ فِيمَ كُنتُمۡۖ قَالُواْ كُنَّا مُسۡتَضۡعَفِينَ فِي ٱلۡأَرۡضِۚ قَالُوٓاْ أَلَمۡ تَكُنۡ أَرۡضُ ٱللَّهِ وَٰسِعَةٗ فَتُهَاجِرُواْ فِيهَاۚ فَأُوْلَٰٓئِكَ مَأۡوَىٰهُمۡ جَهَنَّمُۖ وَسَآءَتۡ مَصِيرًا 97</w:t>
      </w:r>
      <w:r>
        <w:rPr>
          <w:rFonts w:ascii="KFGQPC HAFS Uthmanic Script" w:eastAsia="KFGQPC HAFS Uthmanic Script" w:hAnsi="KFGQPC HAFS Uthmanic Script" w:cs="KFGQPC HAFS Uthmanic Script"/>
          <w:b w:val="0"/>
          <w:color w:val="187600"/>
          <w:sz w:val="26"/>
          <w:szCs w:val="26"/>
          <w:rtl/>
        </w:rPr>
        <w:t xml:space="preserve"> إِلَّا ٱلۡمُسۡتَضۡعَفِينَ مِنَ ٱلرِّجَالِ وَٱلنِّسَآءِ وَٱلۡوِلۡدَٰنِ لَا يَسۡتَطِيعُونَ حِيلَةٗ وَلَا يَهۡتَدُونَ سَبِيلٗا 98</w:t>
      </w:r>
      <w:r>
        <w:rPr>
          <w:rFonts w:ascii="KFGQPC HAFS Uthmanic Script" w:eastAsia="KFGQPC HAFS Uthmanic Script" w:hAnsi="KFGQPC HAFS Uthmanic Script" w:cs="KFGQPC HAFS Uthmanic Script"/>
          <w:b w:val="0"/>
          <w:color w:val="187600"/>
          <w:sz w:val="26"/>
          <w:szCs w:val="26"/>
          <w:rtl/>
        </w:rPr>
        <w:t xml:space="preserve"> فَأُوْلَٰٓئِكَ عَسَى ٱللَّهُ أَن يَعۡفُوَ عَنۡهُمۡۚ وَكَانَ ٱللَّهُ عَفُوًّا غَفُورٗا 99﴾</w:t>
      </w:r>
      <w:r>
        <w:rPr>
          <w:rFonts w:ascii="adwa-assalaf" w:eastAsia="adwa-assalaf" w:hAnsi="adwa-assalaf" w:cs="adwa-assalaf"/>
          <w:b w:val="0"/>
          <w:color w:val="000000"/>
          <w:sz w:val="28"/>
          <w:szCs w:val="28"/>
          <w:rtl/>
        </w:rPr>
        <w:t xml:space="preserve"> [النساء: 97 - 99].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﴿يَٰعِبَادِيَ ٱلَّذِينَ ءَامَنُوٓاْ إِنَّ أَرۡضِي وَٰسِعَةٞ فَإِيَّٰيَ فَٱعۡبُدُونِ 56﴾</w:t>
      </w:r>
      <w:r>
        <w:rPr>
          <w:rFonts w:ascii="adwa-assalaf" w:eastAsia="adwa-assalaf" w:hAnsi="adwa-assalaf" w:cs="adwa-assalaf"/>
          <w:b w:val="0"/>
          <w:color w:val="000000"/>
          <w:sz w:val="28"/>
          <w:szCs w:val="28"/>
          <w:rtl/>
        </w:rPr>
        <w:t xml:space="preserve"> [العنكبوت: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البَغوي رحمه الله:</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BF4E14"/>
          <w:sz w:val="28"/>
          <w:szCs w:val="28"/>
          <w:rtl/>
        </w:rPr>
        <w:t xml:space="preserve"> "سَبَبُ نُزولِ هذه الآية في المسلمين الذين في مَكَّةَ لم يُهاجِروا، ناداهُم اللهُ بِاسم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الهِجْرَةِ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تَنْقَطِعُ الْهِجْرَةُ حَتَّى تَنْقَطِعَ التَّوْبَةُ، وَلَا تَنْقَطِعُ التَّوْبَةُ حَتَّى تَطْلُعَ الشَّمْسُ مِنْ مَغْرِبِهَا».</w:t>
      </w:r>
      <w:r>
        <w:rPr>
          <w:rStyle w:val="FootnoteReference"/>
          <w:rFonts w:ascii="adwa-assalaf" w:eastAsia="adwa-assalaf" w:hAnsi="adwa-assalaf" w:cs="adwa-assalaf"/>
          <w:b w:val="0"/>
          <w:color w:val="000000"/>
          <w:sz w:val="22"/>
          <w:szCs w:val="22"/>
        </w:rPr>
        <w:footnoteReference w:id="6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هَدَف وُجودِ المسلِم في هذه الحياة هو أن يَعْبُدَ اللهَ ولا يُشْرِك به شيئًا، ولِذا فَرَضَ الله على المسلم - إذا كان قادِرًا - أن يُهاجِرَ مِن بَلَدِ الشِّرْكِ الذي لا يستطِيع أن يُظْهِرَ فيه شَعائِر اللهِ إلى بَلَدِ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الهدَفُ مِن الهجْرَةِ المشروعَة مجَرَّد الانتِقالِ البَدَنيِّ فقط، وإنما التِزامُ أوامِرِ اللهِ واجتِنابِ نَواهِيه،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«المُهَاجِرُ مَنْ هَجَرَ مَا نَهَى اللَّهُ عَنْهُ».</w:t>
      </w:r>
      <w:r>
        <w:rPr>
          <w:rStyle w:val="FootnoteReference"/>
          <w:rFonts w:ascii="adwa-assalaf" w:eastAsia="adwa-assalaf" w:hAnsi="adwa-assalaf" w:cs="adwa-assalaf"/>
          <w:b w:val="0"/>
          <w:color w:val="000000"/>
          <w:sz w:val="22"/>
          <w:szCs w:val="22"/>
        </w:rPr>
        <w:footnoteReference w:id="7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الجوابَ الصَّحِيح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الهجْرَة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الهدَف مِن الهجْرَةِ.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كمالُ رِسالَةِ نَبِيِّنا محمَّد ﷺ وعُمومها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استَقَرَّ في المدينَة، أُمِرَ بِبَقِيَّة شَرائِع الإسلام، مثل: الزَّكاة، والصَّوم، والحجّ، والأذان، والجهاد، والأمر بالمعروف، والنَّهي عن المنكر، وغير ذلك مِن شَرائِع الإسلام، أخذ على هذا عَشر سِنين، وبعدها تُوفي صلوات اللهِ وسَلامُه عليه، ودِينُه باقٍ، وهذا دِينُه لا خيرَ إلّا دَلَّ الأُمَّةَ عليه، ولا شَرَّ إلّا حَذَّرها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والخير الذي دلها عليه: التَّوحيدُ، وجمِيعُ ما يحبُّه اللهُ ويرضاه. والشَّرُّ الذي حذَّرها منه: الشِّرْك، وجميع ما يَكْرَهُه اللهُ ويأباه.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إلى النّاس كافَّة، وافتَرَضَ طاعَتَه على جميع الثَّقَلَيْن: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وأكمَلَ اللهُ به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مَوْتِهِ ﷺ قوله تعالى:</w:t>
      </w:r>
      <w:r>
        <w:rPr>
          <w:rFonts w:ascii="KFGQPC HAFS Uthmanic Script" w:eastAsia="KFGQPC HAFS Uthmanic Script" w:hAnsi="KFGQPC HAFS Uthmanic Script" w:cs="KFGQPC HAFS Uthmanic Script"/>
          <w:b w:val="0"/>
          <w:color w:val="187600"/>
          <w:sz w:val="26"/>
          <w:szCs w:val="26"/>
          <w:rtl/>
        </w:rPr>
        <w:t xml:space="preserve"> ﴿إِنَّكَ مَيِّتٞ وَإِنَّهُم مَّيِّتُونَ 30</w:t>
      </w:r>
      <w:r>
        <w:rPr>
          <w:rFonts w:ascii="KFGQPC HAFS Uthmanic Script" w:eastAsia="KFGQPC HAFS Uthmanic Script" w:hAnsi="KFGQPC HAFS Uthmanic Script" w:cs="KFGQPC HAFS Uthmanic Script"/>
          <w:b w:val="0"/>
          <w:color w:val="187600"/>
          <w:sz w:val="26"/>
          <w:szCs w:val="26"/>
          <w:rtl/>
        </w:rPr>
        <w:t xml:space="preserve"> ثُمَّ إِنَّكُمۡ يَوۡمَ ٱلۡقِيَٰمَةِ عِندَ رَبِّكُمۡ تَخۡتَصِمُونَ 31﴾</w:t>
      </w:r>
      <w:r>
        <w:rPr>
          <w:rFonts w:ascii="adwa-assalaf" w:eastAsia="adwa-assalaf" w:hAnsi="adwa-assalaf" w:cs="adwa-assalaf"/>
          <w:b w:val="0"/>
          <w:color w:val="000000"/>
          <w:sz w:val="28"/>
          <w:szCs w:val="28"/>
          <w:rtl/>
        </w:rPr>
        <w:t xml:space="preserve"> [الزمر: 30 - 31].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المدينة النَّبوِيَّة نَزَلَت التَّشريعات العَمَلِيَّة، كالصَّوم، والزَّكاة، والحجِّ بعد أن رَسَخَ التَّوحيدُ والإيمانُ في قُلوبِ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محمَّدٌّ ﷺ حَرِيصًا على أُمَّتِهِ، رَؤوفًا رَحِيمًا بها، ولهذا دَلَّها على كُلِّ خَيْرٍ، ونهاها عن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رِسالَة محمَّد ﷺ عامَّة إلى الجنِّ والإنس، ولهذا فإنهم جميعًا سَيُسألُون في قُبورِهِم عنه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رسالة نَبِيِّنا محمَّد ﷺ هي الرِّسالَة الكامِلَة، ومِن عَلامات كَمالِها: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اشْتِمالها على كُلِّ ما يُصْلِح أَمْرَ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خُلُوّها مِن النَّقصِ، وعَدَم حاجَتِها إلى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نَبِيُّنا محمَّد ﷺ مات كما يموت البَشَر، وعُمرُه (63) سَنَةً صَلواتُ اللهِ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متى نزلَت التَّشريعات العَمَلِيَّة؟، وأين نَزَلَت؟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الخير الذي دَلَّ الرَّسولُ محمَّد ﷺ الأُمَّةَ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إلى مَن بُعِثَ الرَّسولُ ﷺ؟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عَلاماتِ كَمالِ رِسالَة نَبِيِّنا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هل مات الرَّسولُ محمَّد ﷺ كما يموت البشر؟، اُذكر الدَّليل على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إذا ماتوا يُبْعَثُونَ.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﴿مِنۡهَا خَلَقۡنَٰكُمۡ وَفِيهَا نُعِيدُكُمۡ وَمِنۡهَا نُخۡرِجُكُمۡ تَارَةً أُخۡرَىٰ55﴾</w:t>
      </w:r>
      <w:r>
        <w:rPr>
          <w:rFonts w:ascii="adwa-assalaf" w:eastAsia="adwa-assalaf" w:hAnsi="adwa-assalaf" w:cs="adwa-assalaf"/>
          <w:b w:val="0"/>
          <w:color w:val="000000"/>
          <w:sz w:val="28"/>
          <w:szCs w:val="28"/>
          <w:rtl/>
        </w:rPr>
        <w:t xml:space="preserve"> [طه: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﴿وَٱللَّهُ أَنۢبَتَكُم مِّنَ ٱلۡأَرۡضِ نَبَاتٗا 17</w:t>
      </w:r>
      <w:r>
        <w:rPr>
          <w:rFonts w:ascii="KFGQPC HAFS Uthmanic Script" w:eastAsia="KFGQPC HAFS Uthmanic Script" w:hAnsi="KFGQPC HAFS Uthmanic Script" w:cs="KFGQPC HAFS Uthmanic Script"/>
          <w:b w:val="0"/>
          <w:color w:val="187600"/>
          <w:sz w:val="26"/>
          <w:szCs w:val="26"/>
          <w:rtl/>
        </w:rPr>
        <w:t xml:space="preserve"> ثُمَّ يُعِيدُكُمۡ فِيهَا وَيُخۡرِجُكُمۡ إِخۡرَاجٗا18﴾</w:t>
      </w:r>
      <w:r>
        <w:rPr>
          <w:rFonts w:ascii="adwa-assalaf" w:eastAsia="adwa-assalaf" w:hAnsi="adwa-assalaf" w:cs="adwa-assalaf"/>
          <w:b w:val="0"/>
          <w:color w:val="000000"/>
          <w:sz w:val="28"/>
          <w:szCs w:val="28"/>
          <w:rtl/>
        </w:rPr>
        <w:t xml:space="preserve"> [نوح: 17 - 18].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البَعْثِ مُحاسَبون ومَجْزِيُّون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تعالى:</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لِيَجۡزِيَ ٱلَّذِينَ أَسَٰٓـُٔواْ بِمَا عَمِلُواْ وَيَجۡزِيَ ٱلَّذِينَ أَحۡسَنُواْ بِٱلۡحُسۡنَى31﴾</w:t>
      </w:r>
      <w:r>
        <w:rPr>
          <w:rFonts w:ascii="adwa-assalaf" w:eastAsia="adwa-assalaf" w:hAnsi="adwa-assalaf" w:cs="adwa-assalaf"/>
          <w:b w:val="0"/>
          <w:color w:val="000000"/>
          <w:sz w:val="28"/>
          <w:szCs w:val="28"/>
          <w:rtl/>
        </w:rPr>
        <w:t xml:space="preserve"> [النجم: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كذَّبَ بِالبَعْثِ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يَسِيرٞ7﴾</w:t>
      </w:r>
      <w:r>
        <w:rPr>
          <w:rFonts w:ascii="adwa-assalaf" w:eastAsia="adwa-assalaf" w:hAnsi="adwa-assalaf" w:cs="adwa-assalaf"/>
          <w:b w:val="0"/>
          <w:color w:val="000000"/>
          <w:sz w:val="28"/>
          <w:szCs w:val="28"/>
          <w:rtl/>
        </w:rPr>
        <w:t xml:space="preserve"> [التغابن: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كتَبَ اللهُ الموتَ على النّاس كلِّهِم حتى الأنبِياء، لا باقِي إلّا وَجْهُه سبحانَه، قال تعالى:</w:t>
      </w:r>
      <w:r>
        <w:rPr>
          <w:rFonts w:ascii="KFGQPC HAFS Uthmanic Script" w:eastAsia="KFGQPC HAFS Uthmanic Script" w:hAnsi="KFGQPC HAFS Uthmanic Script" w:cs="KFGQPC HAFS Uthmanic Script"/>
          <w:b w:val="0"/>
          <w:color w:val="187600"/>
          <w:sz w:val="26"/>
          <w:szCs w:val="26"/>
          <w:rtl/>
        </w:rPr>
        <w:t xml:space="preserve"> ﴿كُلُّ مَنۡ عَلَيۡهَا فَانٖ 26</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وَٱلۡإِكۡرَامِ27﴾</w:t>
      </w:r>
      <w:r>
        <w:rPr>
          <w:rFonts w:ascii="adwa-assalaf" w:eastAsia="adwa-assalaf" w:hAnsi="adwa-assalaf" w:cs="adwa-assalaf"/>
          <w:b w:val="0"/>
          <w:color w:val="000000"/>
          <w:sz w:val="28"/>
          <w:szCs w:val="28"/>
          <w:rtl/>
        </w:rPr>
        <w:t xml:space="preserve"> [الرحمن: 26 - 27].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الموت ليس هو النِّهايَة الأبدِيَّة، ولكنَّه مَرْحَلَةٌ مُتَوَسِّطَة بين حَياتَيْن يُبعَث الخلْقُ بَعدَها مِن قُبورِهِم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البَعْثِ يحاسِبُ اللهُ النّاسَ على ما فعلوه في هذهِ الدُّنيا، قال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يَرَهُۥ8﴾</w:t>
      </w:r>
      <w:r>
        <w:rPr>
          <w:rFonts w:ascii="adwa-assalaf" w:eastAsia="adwa-assalaf" w:hAnsi="adwa-assalaf" w:cs="adwa-assalaf"/>
          <w:b w:val="0"/>
          <w:color w:val="000000"/>
          <w:sz w:val="28"/>
          <w:szCs w:val="28"/>
          <w:rtl/>
        </w:rPr>
        <w:t xml:space="preserve"> [الزلزلة: 7 - 8].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الدَّليل على بَعْثِ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الدَّليل على الجزاء على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مَن أنكَر 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اعتِقاد الكُفّار في البَعْثِ؟، وبماذا تَرُدُّ عليهِم؟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 الرُّسُلِ وخاتَمُهُم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اللهُ جَمِيعَ الرُّسُلِ مُبَشِّرينَ ومُنذِرِينَ.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وأوَّلُهم نُوح عليه السَّلام، وآخِرُهُم محمَّد ﷺ وهو خاتَم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أنَّ أولهم نُوحٌ قوله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أُمَّةٍ بَعَثَ اللهُ إليها رَسُولًا مِن نوحٍ إلى مُحمَّدٍ، يأمُرُهُم بِعِبادَةِ اللهِ وَحْدَه، ويَنهاهُم عن عِبادَةِ 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وافْتَرَضَ اللهُ على جميعِ العبادِ الكَفْرَ بِالطّاغوت، والإيمانَ بِاللهِ.</w:t>
      </w:r>
      <w:r>
        <w:rPr>
          <w:rStyle w:val="FootnoteReference"/>
          <w:rFonts w:ascii="adwa-assalaf" w:eastAsia="adwa-assalaf" w:hAnsi="adwa-assalaf" w:cs="adwa-assalaf"/>
          <w:b w:val="0"/>
          <w:color w:val="000000"/>
          <w:sz w:val="22"/>
          <w:szCs w:val="22"/>
        </w:rPr>
        <w:footnoteReference w:id="7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مُهِمَّة الرُّسُل هي: التَّبشِير بما أعَدَّ اللهُ مِن نَعِيمٍ لأهلِ الطّاعَةِ والإيمانِ، والإنذار بما أعَدَّه اللهُ مِن عذابٍ لأهلِ الشِّرْك والعِصيان، وبيانُ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رُسُلِ اللهِ (نوح) عليه السَّلام، وآخِرهُم (محمَّد) ﷺ، وبينَهما بَعَثَ اللهُ رُسُلًا كثِيرين، منهم: إبراهيم، وموسى، وعيسى، وغيرهم صلوات اللهِ وسلامُه عليهِم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محمَّد ﷺ خاتَم الأنبياءِ، فليس بَعدَه نَبِيٌّ، وكلُّ مَن زَعَمَ أنَّه يُوحى إليه وادَّعى النُّبُوَّةَ بَعْدَه فهو دَجّالٌ كذّابٌ، مثل: مُسَيلمَة الكذّاب، 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مُهِمَّة الرُّسُلِ عليهم الصَّلاة والسَّلام؟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مَن أوَّل الرُّسُلِ عليهم الصَّلاة والسَّلام؟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آخِر الرُّسُلِ عليهم الصَّلاة والسَّلام؟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بماذا تَرُدُّ على مَن ادَّعى النُّبُوَّةَ بعد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الدَّعوة التي جاءَت بها الرُّسُل عليهم الصَّلاة والسَّلام إلى أقوامِهِم؟</w:t>
      </w:r>
    </w:p>
    <w:p>
      <w:pPr>
        <w:jc w:val="right"/>
      </w:pPr>
      <w:r>
        <w:rPr>
          <w:rFonts w:cs="Times New Roman"/>
          <w:sz w:val="14"/>
          <w:szCs w:val="14"/>
        </w:rPr>
        <w:t xml:space="preserve">ar385v2.0 - 10/09/2026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يُـمَهِّد المعَلِّم لِلحَدِيثِ عن أقْسامِ الـمِياه، بِبَيانِ أنَّ الطَّهارَةَ شَرْطٌ لِصِحَّةِ الصَّلاةِ ونحوِها، وأنَّ الطَّهارَةَ يُقْصَد بها أمرانِ:</w:t>
      </w:r>
    </w:p>
    <w:p>
      <w:pPr>
        <w:bidi/>
        <w:spacing w:line="240" w:lineRule="auto"/>
        <w:ind w:left="0" w:right="0"/>
        <w:jc w:val="both"/>
      </w:pPr>
      <w:r>
        <w:rPr>
          <w:rFonts w:ascii="adwa-assalaf" w:eastAsia="adwa-assalaf" w:hAnsi="adwa-assalaf" w:cs="adwa-assalaf"/>
          <w:color w:val="000000"/>
          <w:sz w:val="22"/>
          <w:szCs w:val="22"/>
          <w:rtl/>
        </w:rPr>
        <w:t xml:space="preserve">أحَدُهما: رَفْعُ الحدَثِ، والحدَثُ: مَعْنىً يَقُوم بِالبَدَنِ يمنَعُ مِن الصَّلاةِ ونحوِها. </w:t>
      </w:r>
    </w:p>
    <w:p>
      <w:pPr>
        <w:bidi/>
        <w:spacing w:line="240" w:lineRule="auto"/>
        <w:ind w:left="0" w:right="0"/>
        <w:jc w:val="both"/>
      </w:pPr>
      <w:r>
        <w:rPr>
          <w:rFonts w:ascii="adwa-assalaf" w:eastAsia="adwa-assalaf" w:hAnsi="adwa-assalaf" w:cs="adwa-assalaf"/>
          <w:color w:val="000000"/>
          <w:sz w:val="22"/>
          <w:szCs w:val="22"/>
          <w:rtl/>
        </w:rPr>
        <w:t xml:space="preserve">الثّاني: إزالَة النَّجاسَةِ إذا كانَت على البَدَنِ، أو الثَّوْبِ، أو المكانِ.</w:t>
      </w:r>
    </w:p>
    <w:p>
      <w:pPr>
        <w:bidi/>
        <w:spacing w:line="240" w:lineRule="auto"/>
        <w:ind w:left="0" w:right="0"/>
        <w:jc w:val="both"/>
      </w:pPr>
      <w:r>
        <w:rPr>
          <w:rFonts w:ascii="adwa-assalaf" w:eastAsia="adwa-assalaf" w:hAnsi="adwa-assalaf" w:cs="adwa-assalaf"/>
          <w:color w:val="000000"/>
          <w:sz w:val="22"/>
          <w:szCs w:val="22"/>
          <w:rtl/>
        </w:rPr>
        <w:t xml:space="preserve">ثم يُبَيِّن بعد ذلك أنَّ هذِه الطَّهارَة تكون بالماءِ، وهذا الماءُ يَنْقَسِم إلى قِسْمَيْنِ.</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لا يَـخْرُج الـخُفُّ عن كَوْنِه ساتِرًا وُجود الخروقِ فيه ما لم يخرُج عن مُسمَّى الـخُفِّ.</w:t>
      </w:r>
    </w:p>
    <w:p>
      <w:pPr>
        <w:bidi/>
        <w:spacing w:line="240" w:lineRule="auto"/>
        <w:ind w:left="0" w:right="0"/>
        <w:jc w:val="both"/>
      </w:pPr>
      <w:r>
        <w:rPr>
          <w:rFonts w:ascii="adwa-assalaf" w:eastAsia="adwa-assalaf" w:hAnsi="adwa-assalaf" w:cs="adwa-assalaf"/>
          <w:color w:val="000000"/>
          <w:sz w:val="22"/>
          <w:szCs w:val="22"/>
          <w:rtl/>
        </w:rPr>
        <w:t xml:space="preserve">- يُبَيِّن أنَّ المسحَ يَبْطُل بانقِضاءِ المدَّة أو خَلْعِ الـخُفِّ أو الشُّرّابِ أو أحدِهِما، أو حُصولِ الحدَثِ الأَكْبَر.</w:t>
      </w:r>
    </w:p>
    <w:p>
      <w:pPr>
        <w:bidi/>
        <w:spacing w:line="240" w:lineRule="auto"/>
        <w:ind w:left="0" w:right="0"/>
        <w:jc w:val="both"/>
      </w:pPr>
      <w:r>
        <w:rPr>
          <w:rFonts w:ascii="adwa-assalaf" w:eastAsia="adwa-assalaf" w:hAnsi="adwa-assalaf" w:cs="adwa-assalaf"/>
          <w:color w:val="000000"/>
          <w:sz w:val="22"/>
          <w:szCs w:val="22"/>
          <w:rtl/>
        </w:rPr>
        <w:t xml:space="preserve">- التَّنبِيه على سَماحَةِ الإسلامِ ويُسْرِهِ.</w:t>
      </w:r>
    </w:p>
    <w:p>
      <w:pPr>
        <w:bidi/>
        <w:spacing w:line="240" w:lineRule="auto"/>
        <w:ind w:left="0" w:right="0"/>
        <w:jc w:val="both"/>
      </w:pPr>
      <w:r>
        <w:rPr>
          <w:rFonts w:ascii="adwa-assalaf" w:eastAsia="adwa-assalaf" w:hAnsi="adwa-assalaf" w:cs="adwa-assalaf"/>
          <w:color w:val="000000"/>
          <w:sz w:val="22"/>
          <w:szCs w:val="22"/>
          <w:rtl/>
        </w:rPr>
        <w:t xml:space="preserve">- يُطَبِّق المعَلِّمُ المسْحَ أمامَ الطُّلّابِ، ويَطْلُب منهم التَّطبِيقَ بعد ذلك.</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كتاب الطهارة، باب: المسح على النّاصيَة والعِمامَة، رقم (275).</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يُقاس على مَن لم يجِد الماءَ مَن كان معه ماءٌ، لكن يخافُ مِن العَطَشِ إن تَوَضَّأ بِه لِقِلَّةِ الماءِ معه، أو مَن انقَطَعَ التَّيّار الكَهربائِيّ وليس عنده ما يَسْتَطِيع بِه إخراجَ الماءِ مِن خَزّانِ المياهِ.</w:t>
      </w:r>
    </w:p>
    <w:p>
      <w:pPr>
        <w:bidi/>
        <w:spacing w:line="240" w:lineRule="auto"/>
        <w:ind w:left="0" w:right="0"/>
        <w:jc w:val="both"/>
      </w:pPr>
      <w:r>
        <w:rPr>
          <w:rFonts w:ascii="adwa-assalaf" w:eastAsia="adwa-assalaf" w:hAnsi="adwa-assalaf" w:cs="adwa-assalaf"/>
          <w:color w:val="000000"/>
          <w:sz w:val="22"/>
          <w:szCs w:val="22"/>
          <w:rtl/>
        </w:rPr>
        <w:t xml:space="preserve">- يُبَّين المعلم صَفِةَ التَّيمُّمِ عَمَلِيًّا لِلطُّلّابِ، ويَطْلُب منهم تَطْبِيقَ ذلك.</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يَـحُثّ المعَلِّم الطُّلّابَ على الصَّلاةِ، ويُرَغِّبُهُم فيها، ويُحذِّرُهُم مِن تَركِها، ويُبَيِّن لهم خَطَرَ ذلك.</w:t>
      </w:r>
    </w:p>
    <w:p>
      <w:pPr>
        <w:bidi/>
        <w:spacing w:line="240" w:lineRule="auto"/>
        <w:ind w:left="0" w:right="0"/>
        <w:jc w:val="both"/>
      </w:pPr>
      <w:r>
        <w:rPr>
          <w:rFonts w:ascii="adwa-assalaf" w:eastAsia="adwa-assalaf" w:hAnsi="adwa-assalaf" w:cs="adwa-assalaf"/>
          <w:color w:val="000000"/>
          <w:sz w:val="22"/>
          <w:szCs w:val="22"/>
          <w:rtl/>
        </w:rPr>
        <w:t xml:space="preserve">- يُبَيِّن لهم شَناعَةَ الكُفْرِ، وأنّ الكافِرَ إذا ماتَ على كُفْرِهِ فإنَّ مَصِيرَه إلى النّارِ، ولا يَدْخُل الجنَّة أَبَدًا، قال تعالى: ﴿إِنَّ ٱلَّذِينَ كَفَرُواْ مِنۡ أَهۡلِ ٱلۡكِتَٰبِ وَٱلۡمُشۡرِكِينَ فِي نَارِ جَهَنَّمَ خَٰلِدِينَ فِيهَآۚ أُوْلَٰٓئِكَ هُمۡ شَرُّ ٱلۡبَرِيَّةِ ٦﴾ [البَيِّنَة: 6].</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 ومسلم (1/45) رقم (16)، وأحمد في المسند (2/120) رقم (6011)، وهذا لَفْظُه.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جامعه، كتاب الإيمان، باب: ما جاء في تَرْكِ الصَّلاة (5/13)، برقم (2621)، وقال: "حَسَنٌ صَحِيحٌ غَرِيبٌ".</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الصَّلاة، باب: متى يُؤمَر الغُلامُ بِالصَّلاة مِن حديث عمرو بن شُعَيب، عن أبيه، عن جَدِّه برقم (495)، والتِّرمِذِي في أبواب الصَّلاة، باب: ما جاء متى يُؤْمَر الصَّبيُّ بالصَّلاة، برقم (407)، والدّارِمِيّ في سُنَنِه في كتاب الصَّلاة، باب: متى يُؤمَر الصَّبيُّ بالصَّلاةِ، برقم (407)، والدّارقطنيّ في كتاب الصَّلاة، باب: الأمْرُ بِتَعلِيمِ الصَّلوات والضَّربِ عليها، وحَدّ العَوْرَةِ التي يجب سَترها (1/230)، والحاكم في المستدرك في كتاب الصَّلاة، باب: في مَواقِيت الصَّلاة (1/197)، والبَيهَقِيّ في كتاب الصَّلاة، باب: عَوْرَة الرَّجُل (2/229).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حثّ الطُّلّاب على التَّبكِيرِ لِلصَّلاةِ، وبيانُ فَضْل ذلك.</w:t>
      </w:r>
    </w:p>
    <w:p>
      <w:pPr>
        <w:bidi/>
        <w:spacing w:line="240" w:lineRule="auto"/>
        <w:ind w:left="0" w:right="0"/>
        <w:jc w:val="both"/>
      </w:pPr>
      <w:r>
        <w:rPr>
          <w:rFonts w:ascii="adwa-assalaf" w:eastAsia="adwa-assalaf" w:hAnsi="adwa-assalaf" w:cs="adwa-assalaf"/>
          <w:color w:val="000000"/>
          <w:sz w:val="22"/>
          <w:szCs w:val="22"/>
          <w:rtl/>
        </w:rPr>
        <w:t xml:space="preserve">- تحذِيرُ الطُّلّابِ مِن بعضِ السُّلوكِيّات التي تُنافي آدابَ المشْي لِلصَّلاةِ، مثل إطالَة الوُقوفِ في الطَّرِيق، والتَّحدُّث مع زُمَلائِه مِن غَيْرِ فائِدَةٍ.</w:t>
      </w:r>
    </w:p>
    <w:p>
      <w:pPr>
        <w:bidi/>
        <w:spacing w:line="240" w:lineRule="auto"/>
        <w:ind w:left="0" w:right="0"/>
        <w:jc w:val="both"/>
      </w:pPr>
      <w:r>
        <w:rPr>
          <w:rFonts w:ascii="adwa-assalaf" w:eastAsia="adwa-assalaf" w:hAnsi="adwa-assalaf" w:cs="adwa-assalaf"/>
          <w:color w:val="000000"/>
          <w:sz w:val="22"/>
          <w:szCs w:val="22"/>
          <w:rtl/>
        </w:rPr>
        <w:t xml:space="preserve">- التَّحْذِيرُ مِن العَبَثِ في المسجِد، والتَّأكِيد على ذِكْرِ أَمْثِلَةٍ مِن العَبَثِ الذي يحصُلُ في المساجِدِ.</w:t>
      </w:r>
    </w:p>
    <w:p>
      <w:pPr>
        <w:bidi/>
        <w:spacing w:line="240" w:lineRule="auto"/>
        <w:ind w:left="0" w:right="0"/>
        <w:jc w:val="both"/>
      </w:pPr>
      <w:r>
        <w:rPr>
          <w:rFonts w:ascii="adwa-assalaf" w:eastAsia="adwa-assalaf" w:hAnsi="adwa-assalaf" w:cs="adwa-assalaf"/>
          <w:color w:val="000000"/>
          <w:sz w:val="22"/>
          <w:szCs w:val="22"/>
          <w:rtl/>
        </w:rPr>
        <w:t xml:space="preserve">- التَّحذِير مِن السُّرْعَة لإدراكِ الرَّكْعَةِ.</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سننه (5/328)، برقم (5095)، والتِّرمِذِي (5/490)، برقم (3426).</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السَّكينَة: التَّأَنِّـي في الحركات، واجْتِناب العَبَث. </w:t>
      </w:r>
    </w:p>
    <w:p>
      <w:pPr>
        <w:bidi/>
        <w:spacing w:line="240" w:lineRule="auto"/>
        <w:ind w:left="0" w:right="0"/>
        <w:jc w:val="both"/>
      </w:pPr>
      <w:r>
        <w:rPr>
          <w:rFonts w:ascii="adwa-assalaf" w:eastAsia="adwa-assalaf" w:hAnsi="adwa-assalaf" w:cs="adwa-assalaf"/>
          <w:color w:val="000000"/>
          <w:sz w:val="22"/>
          <w:szCs w:val="22"/>
          <w:rtl/>
        </w:rPr>
        <w:t xml:space="preserve">والوَقار: يكون في الهيئَة، كَغَضِّ الطَّرف، وخَفْضِ الصَّوْتِ، وقِلَّةِ الالتِفاتِ.</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الجمعة، باب: المشي إلى الجمعة، برقم (908)، ومُسلِم في كتاب المساجِد ومَواضِع الصَّلاة، باب: استِحباب إتيان الصَّلاة بِوَقار وسَكِينَة، برقم (602).</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صَلاة المسافِرين وقصرها، باب: ما يقول إذا دَخَلَ المسجِد (1/494)، برقم (713).</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الصَّلاةِ، باب: الصَّلاة في مَسْجِد السُّوق، برقم (477)، ومُسلِم في كتاب المساجِد ومَواضِع الصَّلاة، باب: فَضْل صَلاةِ الجماعَة وانتِظار الصَّلاة، واللَّفظ له (1/459)، برقم (649).</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يُنَبِّه المعَلِّم الطُّلّابَ في أثناءِ بَيانِه لِكَيْفِيَّة الصَّلاةِ إلى المسائِل التّالِيَة:</w:t>
      </w:r>
    </w:p>
    <w:p>
      <w:pPr>
        <w:bidi/>
        <w:spacing w:line="240" w:lineRule="auto"/>
        <w:ind w:left="0" w:right="0"/>
        <w:jc w:val="both"/>
      </w:pPr>
      <w:r>
        <w:rPr>
          <w:rFonts w:ascii="adwa-assalaf" w:eastAsia="adwa-assalaf" w:hAnsi="adwa-assalaf" w:cs="adwa-assalaf"/>
          <w:color w:val="000000"/>
          <w:sz w:val="22"/>
          <w:szCs w:val="22"/>
          <w:rtl/>
        </w:rPr>
        <w:t xml:space="preserve">- المأمُوم لا يجهَر بِالقِراءَةِ، لا في الصَّلاةِ الجهرِيَّة ولا في السِّرِّيَّة، إلّا أنَّه يجِب أن يَنْطِق بِالقِراءَة، ولا يَكْفِي أن يَقْرَأَ في نَفسِه دون تحرِيكِ لِسانِهِ وشَفَتَيْهِ بِالقِراءَةِ.</w:t>
      </w:r>
    </w:p>
    <w:p>
      <w:pPr>
        <w:bidi/>
        <w:spacing w:line="240" w:lineRule="auto"/>
        <w:ind w:left="0" w:right="0"/>
        <w:jc w:val="both"/>
      </w:pPr>
      <w:r>
        <w:rPr>
          <w:rFonts w:ascii="adwa-assalaf" w:eastAsia="adwa-assalaf" w:hAnsi="adwa-assalaf" w:cs="adwa-assalaf"/>
          <w:color w:val="000000"/>
          <w:sz w:val="22"/>
          <w:szCs w:val="22"/>
          <w:rtl/>
        </w:rPr>
        <w:t xml:space="preserve">- كَيْفِيَّة وَضْع اليَدَيْن على الصَّدْرِ، وهي أن يَضَع اليُمْنى على الكَفِّ والرُّسْغِ والسّاعِد مِن اليَدِ اليُسْرى.</w:t>
      </w:r>
    </w:p>
    <w:p>
      <w:pPr>
        <w:bidi/>
        <w:spacing w:line="240" w:lineRule="auto"/>
        <w:ind w:left="0" w:right="0"/>
        <w:jc w:val="both"/>
      </w:pPr>
      <w:r>
        <w:rPr>
          <w:rFonts w:ascii="adwa-assalaf" w:eastAsia="adwa-assalaf" w:hAnsi="adwa-assalaf" w:cs="adwa-assalaf"/>
          <w:color w:val="000000"/>
          <w:sz w:val="22"/>
          <w:szCs w:val="22"/>
          <w:rtl/>
        </w:rPr>
        <w:t xml:space="preserve">- تفسِير دُعاءِ الاسْتِفتاحِ، وهو: (سُبْحانَك اللَّهمَّ) أي: أُنَزِّهُك اللَّهُمَّ عمّا لا يَلِيقُ بِك، (وبحمدِك) أي: تَسْبِيحًا مَقْرونًا بحمدِك، (وتَبارَك اسمُك) أي: كَثُرَت بَركاتُك، (وتَعالى جَدُّك) أي: ارتَفَع قَدْرُك وعَظُم، (ولا إله غيرُك) أي: لا إله يَسْتَحِقّ أن يُعبَد غَيْرُك.</w:t>
      </w:r>
    </w:p>
    <w:p>
      <w:pPr>
        <w:bidi/>
        <w:spacing w:line="240" w:lineRule="auto"/>
        <w:ind w:left="0" w:right="0"/>
        <w:jc w:val="both"/>
      </w:pPr>
      <w:r>
        <w:rPr>
          <w:rFonts w:ascii="adwa-assalaf" w:eastAsia="adwa-assalaf" w:hAnsi="adwa-assalaf" w:cs="adwa-assalaf"/>
          <w:color w:val="000000"/>
          <w:sz w:val="22"/>
          <w:szCs w:val="22"/>
          <w:rtl/>
        </w:rPr>
        <w:t xml:space="preserve">- كيفِيَّة رَفْع اليَدَيْن إلى حَذْو المنكِبَيْن أو حِيالَ الأُذُنَيْن، وذلك أن يَرْفَعَ يَدَيْه مَضْمُومَتَي وممدُودَتي الأَصابِع مُسْتَقْبِلًا بِبُطونِهِما القِبْلَةَ. </w:t>
      </w:r>
    </w:p>
    <w:p>
      <w:pPr>
        <w:bidi/>
        <w:spacing w:line="240" w:lineRule="auto"/>
        <w:ind w:left="0" w:right="0"/>
        <w:jc w:val="both"/>
      </w:pPr>
      <w:r>
        <w:rPr>
          <w:rFonts w:ascii="adwa-assalaf" w:eastAsia="adwa-assalaf" w:hAnsi="adwa-assalaf" w:cs="adwa-assalaf"/>
          <w:color w:val="000000"/>
          <w:sz w:val="22"/>
          <w:szCs w:val="22"/>
          <w:rtl/>
        </w:rPr>
        <w:t xml:space="preserve">الـمَنْكِب هو: مُـجْتَمَع رَأْسِ الكَتِفِ مع العَضُدِ.</w:t>
      </w:r>
    </w:p>
    <w:p>
      <w:pPr>
        <w:bidi/>
        <w:spacing w:line="240" w:lineRule="auto"/>
        <w:ind w:left="0" w:right="0"/>
        <w:jc w:val="both"/>
      </w:pPr>
      <w:r>
        <w:rPr>
          <w:rFonts w:ascii="adwa-assalaf" w:eastAsia="adwa-assalaf" w:hAnsi="adwa-assalaf" w:cs="adwa-assalaf"/>
          <w:color w:val="000000"/>
          <w:sz w:val="22"/>
          <w:szCs w:val="22"/>
          <w:rtl/>
        </w:rPr>
        <w:t xml:space="preserve">- معنى (آمِين): اللَّهمَّ استَجِب.</w:t>
      </w:r>
    </w:p>
    <w:p>
      <w:pPr>
        <w:bidi/>
        <w:spacing w:line="240" w:lineRule="auto"/>
        <w:ind w:left="0" w:right="0"/>
        <w:jc w:val="both"/>
      </w:pPr>
      <w:r>
        <w:rPr>
          <w:rFonts w:ascii="adwa-assalaf" w:eastAsia="adwa-assalaf" w:hAnsi="adwa-assalaf" w:cs="adwa-assalaf"/>
          <w:color w:val="000000"/>
          <w:sz w:val="22"/>
          <w:szCs w:val="22"/>
          <w:rtl/>
        </w:rPr>
        <w:t xml:space="preserve">- يُبَيِّن معنى التَّوَرُّكِ، وهو الجلوسُ ناصِبًا القَدَمَ اليُمنى جاعِلًا أصابِعَهُما لِلقِبْلَةِ، وجَعْل القَدَمِ اليُسْرى تحتَ ساقِ اليُمْنى، وإخراجها مِن جِهَة اليَمِينِ، والجلوس على الـمَقْعَدَةِ مُعْتَمِدًا على الوَرِكِ الأَيْسَرِ.</w:t>
      </w:r>
    </w:p>
    <w:p>
      <w:pPr>
        <w:bidi/>
        <w:spacing w:line="240" w:lineRule="auto"/>
        <w:ind w:left="0" w:right="0"/>
        <w:jc w:val="both"/>
      </w:pPr>
      <w:r>
        <w:rPr>
          <w:rFonts w:ascii="adwa-assalaf" w:eastAsia="adwa-assalaf" w:hAnsi="adwa-assalaf" w:cs="adwa-assalaf"/>
          <w:color w:val="000000"/>
          <w:sz w:val="22"/>
          <w:szCs w:val="22"/>
          <w:rtl/>
        </w:rPr>
        <w:t xml:space="preserve">- يخصِّص الـمُعَلِّم دَرْسًا عَمَلِيًّا لِبَيانِ صِفَةِ الصَّلاةِ.</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هناك أقوالٌ، وأفعالٌ، وهَيْئاتٌ مَسنُونَةٌ غير ما ذكرنا، يَنْبَغِي أن يُلِمَّ بها المعَلِّم، لِيُراعِيها عند تَطْبِيقِهِ لِلصَّلاةِ أمامَ طُلّابِهِ.</w:t>
      </w:r>
    </w:p>
    <w:p>
      <w:pPr>
        <w:bidi/>
        <w:spacing w:line="240" w:lineRule="auto"/>
        <w:ind w:left="0" w:right="0"/>
        <w:jc w:val="both"/>
      </w:pPr>
      <w:r>
        <w:rPr>
          <w:rFonts w:ascii="adwa-assalaf" w:eastAsia="adwa-assalaf" w:hAnsi="adwa-assalaf" w:cs="adwa-assalaf"/>
          <w:color w:val="000000"/>
          <w:sz w:val="22"/>
          <w:szCs w:val="22"/>
          <w:rtl/>
        </w:rPr>
        <w:t xml:space="preserve">- يُؤكِّد المعَلِّم على أهَـمِّيَّةِ العَمَلِ بِالسُّنَنِ القَولِيَّة والفِعْلِيَّة، وأنَّها دَلِيلٌ على مَـحَبَّةِ الإنسانِ للهِ تعالى ورَسولِهِ ﷺ.</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أن يَذْكُر المعَلِّمُ بَعْضَ النُّصوصِ الوارِدَةِ في النَّهيِ عن هذه الأفعالِ المكروهَةِ.</w:t>
      </w:r>
    </w:p>
    <w:p>
      <w:pPr>
        <w:bidi/>
        <w:spacing w:line="240" w:lineRule="auto"/>
        <w:ind w:left="0" w:right="0"/>
        <w:jc w:val="both"/>
      </w:pPr>
      <w:r>
        <w:rPr>
          <w:rFonts w:ascii="adwa-assalaf" w:eastAsia="adwa-assalaf" w:hAnsi="adwa-assalaf" w:cs="adwa-assalaf"/>
          <w:color w:val="000000"/>
          <w:sz w:val="22"/>
          <w:szCs w:val="22"/>
          <w:rtl/>
        </w:rPr>
        <w:t xml:space="preserve">- يُبَيِّن المعَلِّمُ لِلطُّلابِ ما يحتاجون إلى بَيانِه عَمَلِيًّا مِن هذِه الأفعالِ.</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يُبَيّن أنَّ الإنسانَ لا يخلُو مِن النِّسيانِ؛ لأنَّه مُقْتَضى طَبِيعَةِ البَشَرِ، والرَّسولُ ﷺ سَها في صَلاتِه، وقال: «إِنَّمَا أَنَا بَشَرٌ مِثْلُكُمْ أَنْسَى كَمَا تَنْسَوْنَ، فَإِذَا نَسِيَ أَحَدُكُمْ فَلْيَسْجُدْ سَجْدَتَيْنِ وَهُوَ جَالِسٌ».</w:t>
      </w:r>
    </w:p>
    <w:p>
      <w:pPr>
        <w:bidi/>
        <w:spacing w:line="240" w:lineRule="auto"/>
        <w:ind w:left="0" w:right="0"/>
        <w:jc w:val="both"/>
      </w:pPr>
      <w:r>
        <w:rPr>
          <w:rFonts w:ascii="adwa-assalaf" w:eastAsia="adwa-assalaf" w:hAnsi="adwa-assalaf" w:cs="adwa-assalaf"/>
          <w:color w:val="000000"/>
          <w:sz w:val="22"/>
          <w:szCs w:val="22"/>
          <w:rtl/>
        </w:rPr>
        <w:t xml:space="preserve">- يُبَيِّن الحكمَةَ مِن مَشروعِيَّة سُجودِ السَّهْوِ، وهِي:</w:t>
      </w:r>
    </w:p>
    <w:p>
      <w:pPr>
        <w:bidi/>
        <w:spacing w:line="240" w:lineRule="auto"/>
        <w:ind w:left="0" w:right="0"/>
        <w:jc w:val="both"/>
      </w:pPr>
      <w:r>
        <w:rPr>
          <w:rFonts w:ascii="adwa-assalaf" w:eastAsia="adwa-assalaf" w:hAnsi="adwa-assalaf" w:cs="adwa-assalaf"/>
          <w:color w:val="000000"/>
          <w:sz w:val="22"/>
          <w:szCs w:val="22"/>
          <w:rtl/>
        </w:rPr>
        <w:t xml:space="preserve">1- جَبْرٌ لِلنَّقْصِ الحاصِلِ في الصَّلاةِ.</w:t>
      </w:r>
    </w:p>
    <w:p>
      <w:pPr>
        <w:bidi/>
        <w:spacing w:line="240" w:lineRule="auto"/>
        <w:ind w:left="0" w:right="0"/>
        <w:jc w:val="both"/>
      </w:pPr>
      <w:r>
        <w:rPr>
          <w:rFonts w:ascii="adwa-assalaf" w:eastAsia="adwa-assalaf" w:hAnsi="adwa-assalaf" w:cs="adwa-assalaf"/>
          <w:color w:val="000000"/>
          <w:sz w:val="22"/>
          <w:szCs w:val="22"/>
          <w:rtl/>
        </w:rPr>
        <w:t xml:space="preserve">2- إرغامُ الشَّيطانِ.</w:t>
      </w:r>
    </w:p>
    <w:p>
      <w:pPr>
        <w:bidi/>
        <w:spacing w:line="240" w:lineRule="auto"/>
        <w:ind w:left="0" w:right="0"/>
        <w:jc w:val="both"/>
      </w:pPr>
      <w:r>
        <w:rPr>
          <w:rFonts w:ascii="adwa-assalaf" w:eastAsia="adwa-assalaf" w:hAnsi="adwa-assalaf" w:cs="adwa-assalaf"/>
          <w:color w:val="000000"/>
          <w:sz w:val="22"/>
          <w:szCs w:val="22"/>
          <w:rtl/>
        </w:rPr>
        <w:t xml:space="preserve">3- إرضاءُ الرَّحمنِ.</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المساجِد ومَواضِع الصَّلاة، برقم (572).</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صحيحه: باب: يجب إتيان المسجِد على مَن سمع النِّداء (1/452)، رقم (653).</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التَّمَنّي، باب: إخراج الخصوم وأهل الرّيب مِن البُيوتِ بعد المعْرِفَة، برقم (7224)، ورواه مسلم في كتاب المساجد ومَواضِع الصَّلاة، باب: فَضْل صَلاةِ الجماعَة، وبَيان التَّشدِيد في التَّخَلُّف عنها، برقم (651).</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برقم (645)، ومسلم في صحيحه (1/450)، رقم (650).</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الأُمِّي في اللُّغَة: مَن لا يَكْتُب. </w:t>
      </w:r>
    </w:p>
    <w:p>
      <w:pPr>
        <w:bidi/>
        <w:spacing w:line="240" w:lineRule="auto"/>
        <w:ind w:left="0" w:right="0"/>
        <w:jc w:val="both"/>
      </w:pPr>
      <w:r>
        <w:rPr>
          <w:rFonts w:ascii="adwa-assalaf" w:eastAsia="adwa-assalaf" w:hAnsi="adwa-assalaf" w:cs="adwa-assalaf"/>
          <w:color w:val="000000"/>
          <w:sz w:val="22"/>
          <w:szCs w:val="22"/>
          <w:rtl/>
        </w:rPr>
        <w:t xml:space="preserve">وفي اصطِلاح الفُقهاءِ: هو الذي لا يُـحْسِن الفاتحَة، أي: لا يحفَظُها، أو يُبْدِلُ حَرْفًا بِغَيرِه، كمَن يُبْدِل الرّاءَ لامًا، أو يَلْحَن فيها لحنًا يُـحِيل المعنى، مثل أن يَقرَأ: (أَنْعَمْتَ) بِضَّمِّ التّاءِ.</w:t>
      </w:r>
    </w:p>
    <w:p>
      <w:pPr>
        <w:bidi/>
        <w:spacing w:line="240" w:lineRule="auto"/>
        <w:ind w:left="0" w:right="0"/>
        <w:jc w:val="both"/>
      </w:pPr>
      <w:r>
        <w:rPr>
          <w:rFonts w:ascii="adwa-assalaf" w:eastAsia="adwa-assalaf" w:hAnsi="adwa-assalaf" w:cs="adwa-assalaf"/>
          <w:color w:val="000000"/>
          <w:sz w:val="22"/>
          <w:szCs w:val="22"/>
          <w:rtl/>
        </w:rPr>
        <w:t xml:space="preserve">- يَستَفِيد المعلِّم مِن هذا الدَّرسِ في حَثِّ الطُّلّابِ على التَّنافُسِ في الخيرِ مِن العِلْمِ النّافِعِ والعَمَلِ الصّالح.</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(1/465)، رقم (673)، ومعنى سِلْمًا: إسلامًا. ومعنى (تَكْرِمَتِه): مَكان جُلوسِه ممّا يُعَدّ لإكرامِهِ.</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إذا صَلَّى ثمَّ أَمَّ قَوْمًا، برقم (711).</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لا تَصِحّ صَلاةُ المأمومِ إذا تَقَدَّم على الإمامِ مِن غَيْرِ عُذْرٍ، أمّا إذا لم يمكِنْه أن يُصَلِّيَ مع الجماعَة إلّا مُتَقَدِّمًا على الإمامِ، كما في حالِ شِدَّة الزِّحامِ، فَيَصِحّ.</w:t>
      </w:r>
    </w:p>
    <w:p>
      <w:pPr>
        <w:bidi/>
        <w:spacing w:line="240" w:lineRule="auto"/>
        <w:ind w:left="0" w:right="0"/>
        <w:jc w:val="both"/>
      </w:pPr>
      <w:r>
        <w:rPr>
          <w:rFonts w:ascii="adwa-assalaf" w:eastAsia="adwa-assalaf" w:hAnsi="adwa-assalaf" w:cs="adwa-assalaf"/>
          <w:color w:val="000000"/>
          <w:sz w:val="22"/>
          <w:szCs w:val="22"/>
          <w:rtl/>
        </w:rPr>
        <w:t xml:space="preserve">- اتِّصال الصُّفوفِ: ألّا يكون بينها بُعْدٌ كَثِيرٌ لم تجرِ العادَةُ بِه.</w:t>
      </w:r>
    </w:p>
    <w:p>
      <w:pPr>
        <w:bidi/>
        <w:spacing w:line="240" w:lineRule="auto"/>
        <w:ind w:left="0" w:right="0"/>
        <w:jc w:val="both"/>
      </w:pPr>
      <w:r>
        <w:rPr>
          <w:rFonts w:ascii="adwa-assalaf" w:eastAsia="adwa-assalaf" w:hAnsi="adwa-assalaf" w:cs="adwa-assalaf"/>
          <w:color w:val="000000"/>
          <w:sz w:val="22"/>
          <w:szCs w:val="22"/>
          <w:rtl/>
        </w:rPr>
        <w:t xml:space="preserve">- بَيانُ المعاني التَّربَوِيَّة في اتِّصالِ الصُّفوفِ، وحَثّ الطُّلّابِ على تَسْوِيَتِها.</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الزّهد والرّقاق، باب: حَدِيث جابِر الطَّوِيل، وقِصَّة أبي اليَسر (4/2305)، رقم (3010).</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إيجاب التَّكبِير وافْتِتاح الصَّلاة، برقم (734)، ومسلم (1/308)، رقم (411).</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إثم مَن رَفَع رأسَه قبل الإمام، برقم (691)، ومسلم (1/320)، رقم (427).</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عن أبي هريرة رضي الله عنه عن النَّبيِّ ﷺ أنَّه قال:«سَبْعَةٌ يُظِلُّهُمُ اللَّهُ تَعَالَى فِي ظِلِّهِ يَوْمَ لَا ظِلَّ إِلَّا ظِلُّهُ، وَذَكَرَ مَنهُم: شَابٌّ نَشَأَ فِي عِبَادَةِ اللَّهِ، وَرَجُلٌ قَلْبُهُ مُعَلَّقٌ فِي الْمَسَاجِدِ». أخرجه البخاري (3/292) رقم (1423)، ومسلم (2/715)، رقم (1031). فينبَغي لِلمُسلِم الحرص على الحضُورِ إلى الصَّلاةِ مُبَكِّرًا، لِيَسْتَفِيدَ مِن وَقْتِه في قِراءَةِ القُرآنِ، وذِكْرِ اللهِ تعالى، حتى يُقبِلَ على صَلاتِه بخشوعٍ وحُضورِ قَلْبٍ، وحتَّى لا يَفُوتَه شَيْءٌ مِن صَلاتِه فَيَفُوته أَجْرُ إدراكِ تَكبِيرَةِ الإحْرامِ مع الإمامِ.</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(3/45)، برقم (11426)، وابن حبان في صحيحه (6/157)، برقم (2397).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النَّهْيُ عن حُضورِ المسجِد لأكْلِ الثّوم والبَصَل ليس لأنَّه مَعذُور؛ بل لِدَفْع أَذِيَّتِه، ولذا فإنَّ مَن كان له عُذْرٌ في تَرْكِ الجمُعَة أو الجماعَة، يحصل له أَجْرُ الجماعَة لِقولِه ﷺ: «مَن مَرِضَ أَوْ سَافَرَ كُتِبَ لَهُ مَا كَانَ يَعْمَلُ صَحِيحًا مُقِيمًا». أمّا آكِل الثَّوْمِ والبَصَلِ فلا يحصُل له - إذا لم يحضُر المسجِدَ - أَجْر الجماعَةِ.</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(3/185)، رقم (5432)، وابن ماجه (1/260)، رقم (793).</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الأذان، باب: ما جاء في الثّوم النَّيِّئ والبَصَل والكُرّاث، برقم (855).</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 المراد بَعَدم الاستِطاعَة: أن يَعْجز عن القِيامِ أو القُعُودِ أو الصَّلاةِ على جَنْبِه، أو تَلْحَقُه مَشَقَّة بِذلك، أو يكون  ذلك سَبَبًا في زِيادَةِ مَرَضِه، أو تَأَخُّرِ شِفائِهِ.- التَّنبِيهُ على أهَـمِّيَّة الصَّلاةِ وعِظَم شأنها حيث أمَر الشَّرع المرِيضَ والمسافِرَ بِفِعْلِها في جَمِيع الأحوالِ. - التَّمهِيدُ بِبَيانِ يُسْرِ الإسلامِ وسَماحَتِه، ورَبْط ذلك بِالموضوعِ.</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تَقصِير الصَّلاة، باب: إذا لم يُطِق قاعِدًا صلَّى على جَنْبِ، رقم (1117).</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تقصير الصَّلاة، باب: ما جاء في التَّقصِير، وكم يُقِيم حتى يَقْصُر، برقم (1081).</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صَلاة المسافِرين وقصرها، باب: فضل السُّنَن الرّاتِبَة قَبْلَ الفَرائِض وبَعدَهُنّ، وبيان عَدَدِهِنَّ، برقم (728).</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الصَّوم، باب: صيام أيّام البِيض، برقم (1981)، ومُسلِم في كتاب صَلاة المسافِر وقَصْرها، باب: استِحْباب صَلاة الضُّحى، برقم (721).</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جامِعه (2/328)، برقم (464)، وقال: "هذا حَدِيث حَسَن"، ورواه النَّسائِي (3/248)، برقم (1745).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ارتِفاعُ الشَّمْسِ قَدْرَ رُمْحٍ إنَّما هو في رأي العَيْن، وأمّا في الواقِع فإنَّ بين الأرضِ والشَّمْسِ مِساحات شاسِعَة جدًا. - الشَّمس مِن حين تَطْلع مِن جِهَة الشَّرْقِ يكون لِكُلِّ شاخِصٍ ظِلّ طَوِيلٌ، وكلَّما ارتَفَعَت الشَّمْسُ ازدادَ نَقْص الظِّلّ، حتَّى إذا كانت الشَّمْس في وَسَط السَّماءِ انتَهى نُقْصان الظِّلّ، وحينَئِذ يَدْخُل وَقْتُ النَّهْي، فإذا مالَت الشَّمْس إلى جِهَة الغَرْبِ قَلِيلًا بدأ الظِّلُّ في الزِّيادَة، وحِينَئِذ يخرُجُ وَقْتُ النَّهْي وهو وَقْت قَصِير.</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في الدين برقم (7).</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(242).</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محمَّد بن إدريس القُرَشِيِّ الشّافعي، ولد سنة (150هـ)، عالم بِالفقه والحديث، له مُؤلَّفاتٌ كثيرَة مِن أشهَرِها: كتاب "الأُمّ"، و"الرِّسالَة"، توفي سنة (204هـ).</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أبو عبد الله محمد بن إسماعيل بن إبراهيم البخاري، ولد سنة (194هـ)، عالم في الحديث، له مؤلفات كثيرة من أشهرها: صحيح البخاري المسمى بـ"الجامع المسند الصحيح المختصر مِن أمور رسول الله ﷺ وسُنَنه وأيّامِه"، توفي سنة (256هـ).</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الاعتصام والسُّنَّة، باب: الاقتداء بِسُنَن رسولِ الله ﷺ، رقم (7280).</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كتاب "الوَلاء والبَراء في الإسلام"، للشيخ محمَّد بن سعيد القحطاني - حفظه الله -.</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فِراشًا: أيْ وِطاءً يَفْتَرشونها ويَسْتَقِرون عليها. بِناءً: أيْ جَعَلَ السَّماءَ كالقُبَّةِ والسَّقْفِ لِلأرضِ.</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أبو الفِداء إسماعيل بن عمر بن كثير القُرشي، ولد سنة (701هـ)، عالم بِالتَّفسير والحديث، له مُؤلَّفات كثيرة أشهرها: "تفسير القرآن العظيم"، و"البداية والنهاية"، توفي رحمه الله سنة (774هـ).</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كتاب الصلاة، باب الدعاء حديث رقم (1479)، والترمذي في أبواب التفسير، باب تفسير سورة المؤمن (غافر) حديث  رقم (3247). قال أبو عيسى: "هذا حديث حسن صحيح"، ورواه ابن ماجه في كتاب الدعاء، باب فضل الدعاء، حديث رقم (3828)، وأحمد ج4 ص267، 276، وهو صحيح الإسناد، أمّا حديث أنس بن مالك ( الدُّعاء مُخُّ العِبادَةِ ) فهو حديث ضَعِيف الإسناد، رواه الترمذي في الدعوات برقم (3371)، وقال: "هذا حديث غريب من هذا الوجه لا نعرفه إلّا مِن حديث ابن لهيعة".</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داخِرين: أيْ صاغِرِينَ.</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جزء من حديث ابن عباس، رواه الترمذي وقال: "حديث حسن صحيح"، كتاب صفة القيامة، باب 59، حديث رقم (2516)، وأحمد ج1 ص293، 303، 307، والمعنى: إذا أرَدْتَ طَلَبَ المعونَةِ في عَمَلِ المؤونَة المتعَلِّقة بأمر الدُّنيا والآخِرَةِ فاسْتَعِن بالله؛ إذ لا مُعِين سِواه، ولا فاتِحَ باب، ولا مانِحَ عطاء إلّا إيّاه، فلا بُدَّ مِن قَطْعِ الوَسائِط في مَقامِ قُرْبِه، كما يُشِير إليه قوله تعالى: ﴿إِيَّاكَ نَعۡبُدُ وَإِيَّاكَ نَسۡتَعِينُ﴾ أي: لا نعبُد إلّا إيّاك، ولا نَسْتَعِين إلّا بِك.</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والفَلَق: الصُّبْح، ومنه قوله تعالى: ﴿فَالِقُ ٱلۡإِصۡبَاحِ...﴾ [الأنعام: 96].</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مُطوَّلًا، كتاب الأضاحي، باب تحريم الذبح لغير الله ولعن فاعله (3/1567) برقم (1678).واللَّعْن: الإبعادُ عن الرَّحمةِ، واللَّعِين والملعون: مَنْ حَقَّت عليه اللَّعْنَةُ.</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مُسْتَطِيرًا: أي مُنْتَشِرًا عامًّا على النّاسِ.</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وجوب الإيمان برسالة نبينا محمد ﷺ إلى جميع الناس ونسخ الملل بملته (1/134)، برقم (153).</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فَطَرني: خَلَقَنِي وأَوْجَدَني بعد أن لم أَكُن شَيْئًا.</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قوله تعالى: ﴿مِّنۡ أَنفُسِكُمۡ﴾ أي: مِن جِنْسِكُم تَعرفون نَسَبَه وحَسَبَه ولُغَتَه، وقوله: ﴿عَزِيزٌ  عَلَيۡهِ مَا عَنِتُّمۡ﴾ أي: يَشُقُّ عليه ما يُرْهِقُكُم ويُتْعِبُكُم؛ لِكَوْنه مِن جِنْسِكم ومَبعوثًا لِهدايَتِكم. ﴿حَرِيصٌ عَلَيۡكُم﴾ أي: على إيمانِكُم وهِدايَتِكُم.</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الحُنَفاء: الذين الْتَزَموا وتَركُوا الشِّرْكَ. القَيِّمَة: يعني العادِلَة المستَقِيمَة.</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كُتِبَ: يعني: فُرِضَ.</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رواية ابن حبان، ورواية مسلم «‌فَأَفْضَلُهَا ‌قَوْلُ ‌لَا ‌إِلَهَ ‌إِلَّا ‌اللهُ»، ورواية البخاري في صحيحه بلفظ: «‌الْإِيمَانُ ‌بِضْعٌ وَسِتُّونَ شُعْبَةً، وَالْحَيَاءُ شُعْبَةٌ مِنَ الْإِيمَانِ».</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جُزء مِن حديث رواه البخاري ومسلم في صَحِيحَيهما، وهو حديث جبريل عليه الصَّلاة والسَّلام المشهُور.</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تُفِيضُون: أي تَقومُون بِه.</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الإيمان والإسلام والإحسان، حديث رقم (1). </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مَلِيًّا: وَقْتًا طويلًا.</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أنَّ أهل البادِيَة وأشباهَهُم مِن أهل الحاجَة والفاقَة تُبْسَط لهم الدُّنيا حتى يَتَباهون في البُنْيانِ.</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أنَّ الرَّجُلَ الدّاخِلَ وَضَعَ كَفَّيْه على فَخِذَي نَفْسِه، وجَلَس على هَيْئَةِ المتَعَلِّم.</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ومعنى الـمُدَّثِّر، أي: قُم أيُّها المتَغَطِّي بِثِيابِك مِن الرُّعْبِ الذي داخلَه عند رُؤْيَةِ الملَكِ عند نُزولِ الوَحْي.</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الحسين بن مسعود البغوي، عالم في التَّفسير والحديث والفقه، له مُؤلَّفات كثيرة مِن أشهرها: "معالم التَّنزيل"، و"شرح السُّنَّة"، توفي - رحمه الله - في عام (516هـ).</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(5/65) رقم (16463)، وأبو داود في أول كتاب الجهاد، باب: في الهجرة هل انقطعت (3/1)، رقم (2479)، واللَّفظ له.</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الإيمان باب: المسلم من سلم المسلمون من لسانه ويده، رقم (10).</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انتهت رسالة: "الأُصول الثَّلاثة وأدِلَّتُها".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2026-09-10T11:13:28Z</dcterms:created>
  <dcterms:modified xsi:type="dcterms:W3CDTF">2026-09-10T11:13:28Z</dcterms:modified>
</cp:coreProperties>
</file>